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15" w:rsidRDefault="002C2515">
      <w:pPr>
        <w:rPr>
          <w:rFonts w:ascii="Calibri" w:eastAsia="Calibri" w:hAnsi="Calibri" w:cs="Calibri"/>
        </w:rPr>
      </w:pPr>
    </w:p>
    <w:tbl>
      <w:tblPr>
        <w:tblStyle w:val="ab"/>
        <w:tblW w:w="0" w:type="auto"/>
        <w:tblLook w:val="04A0"/>
      </w:tblPr>
      <w:tblGrid>
        <w:gridCol w:w="3510"/>
        <w:gridCol w:w="6061"/>
      </w:tblGrid>
      <w:tr w:rsidR="00423312" w:rsidRPr="00842B18" w:rsidTr="00423312">
        <w:tc>
          <w:tcPr>
            <w:tcW w:w="3510" w:type="dxa"/>
          </w:tcPr>
          <w:p w:rsidR="00423312" w:rsidRPr="00842B18" w:rsidRDefault="00423312" w:rsidP="00842B18">
            <w:pPr>
              <w:jc w:val="center"/>
              <w:rPr>
                <w:rFonts w:ascii="Calibri" w:eastAsia="Calibri" w:hAnsi="Calibri" w:cs="Calibri"/>
                <w:b/>
              </w:rPr>
            </w:pPr>
            <w:r w:rsidRPr="00842B18">
              <w:rPr>
                <w:rFonts w:ascii="Calibri" w:eastAsia="Calibri" w:hAnsi="Calibri" w:cs="Calibri"/>
                <w:b/>
              </w:rPr>
              <w:t>СОЦИАЛЬНЫЙ ПАРТНЕР</w:t>
            </w:r>
          </w:p>
        </w:tc>
        <w:tc>
          <w:tcPr>
            <w:tcW w:w="6061" w:type="dxa"/>
          </w:tcPr>
          <w:p w:rsidR="00423312" w:rsidRPr="00842B18" w:rsidRDefault="00423312" w:rsidP="00842B18">
            <w:pPr>
              <w:jc w:val="center"/>
              <w:rPr>
                <w:rFonts w:ascii="Calibri" w:eastAsia="Calibri" w:hAnsi="Calibri" w:cs="Calibri"/>
                <w:b/>
              </w:rPr>
            </w:pPr>
            <w:r w:rsidRPr="00842B18">
              <w:rPr>
                <w:rFonts w:ascii="Calibri" w:eastAsia="Calibri" w:hAnsi="Calibri" w:cs="Calibri"/>
                <w:b/>
              </w:rPr>
              <w:t>Вид поддержки</w:t>
            </w:r>
          </w:p>
        </w:tc>
      </w:tr>
      <w:tr w:rsidR="00423312" w:rsidTr="00423312">
        <w:tc>
          <w:tcPr>
            <w:tcW w:w="3510" w:type="dxa"/>
          </w:tcPr>
          <w:p w:rsidR="00423312" w:rsidRDefault="00423312">
            <w:pPr>
              <w:rPr>
                <w:rFonts w:ascii="Calibri" w:eastAsia="Calibri" w:hAnsi="Calibri" w:cs="Calibri"/>
              </w:rPr>
            </w:pPr>
            <w:r>
              <w:t>ДУМА ГОРОДА ПЫТЬ-ЯХА</w:t>
            </w:r>
          </w:p>
        </w:tc>
        <w:tc>
          <w:tcPr>
            <w:tcW w:w="6061" w:type="dxa"/>
          </w:tcPr>
          <w:p w:rsidR="00423312" w:rsidRDefault="00423312">
            <w:pPr>
              <w:rPr>
                <w:rFonts w:ascii="Calibri" w:eastAsia="Calibri" w:hAnsi="Calibri" w:cs="Calibri"/>
              </w:rPr>
            </w:pPr>
            <w:r>
              <w:t>Иная</w:t>
            </w:r>
            <w:r>
              <w:rPr>
                <w:rFonts w:ascii="Calibri" w:eastAsia="Calibri" w:hAnsi="Calibri" w:cs="Calibri"/>
              </w:rPr>
              <w:t xml:space="preserve"> поддержка</w:t>
            </w:r>
          </w:p>
        </w:tc>
      </w:tr>
      <w:tr w:rsidR="00423312" w:rsidTr="00423312">
        <w:tc>
          <w:tcPr>
            <w:tcW w:w="3510" w:type="dxa"/>
          </w:tcPr>
          <w:p w:rsidR="00423312" w:rsidRDefault="00423312">
            <w:pPr>
              <w:rPr>
                <w:rFonts w:ascii="Calibri" w:eastAsia="Calibri" w:hAnsi="Calibri" w:cs="Calibri"/>
              </w:rPr>
            </w:pPr>
            <w:r>
              <w:t>АДМИНИСТРАЦИЯ ГОРОДА ПЫТЬ-ЯХА. УПРАВЛЕНИЕ ПО КУЛЬТУРЕ И СПОРТУ</w:t>
            </w:r>
          </w:p>
        </w:tc>
        <w:tc>
          <w:tcPr>
            <w:tcW w:w="6061" w:type="dxa"/>
          </w:tcPr>
          <w:p w:rsidR="00423312" w:rsidRDefault="00423312" w:rsidP="00842B18">
            <w:pPr>
              <w:rPr>
                <w:rFonts w:ascii="Calibri" w:eastAsia="Calibri" w:hAnsi="Calibri" w:cs="Calibri"/>
              </w:rPr>
            </w:pPr>
            <w:r>
              <w:t>И</w:t>
            </w:r>
            <w:r w:rsidR="00842B18">
              <w:t>нформационная</w:t>
            </w:r>
            <w:r>
              <w:t xml:space="preserve"> и иные виды поддержки</w:t>
            </w:r>
          </w:p>
        </w:tc>
      </w:tr>
      <w:tr w:rsidR="00423312" w:rsidTr="00423312">
        <w:tc>
          <w:tcPr>
            <w:tcW w:w="3510" w:type="dxa"/>
          </w:tcPr>
          <w:p w:rsidR="00423312" w:rsidRDefault="0042331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АНО </w:t>
            </w:r>
            <w:r>
              <w:t>«СОВРЕМЕННЫЙ ЦЕНТР КУЛЬТУРНОГО РАЗВИТИЯ»</w:t>
            </w:r>
          </w:p>
        </w:tc>
        <w:tc>
          <w:tcPr>
            <w:tcW w:w="6061" w:type="dxa"/>
          </w:tcPr>
          <w:p w:rsidR="00423312" w:rsidRPr="00423312" w:rsidRDefault="00423312" w:rsidP="00423312">
            <w:pPr>
              <w:pStyle w:val="ac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t>Информационная поддержка по ходу реализации проекта на следующих интернет</w:t>
            </w:r>
            <w:r>
              <w:t xml:space="preserve">носителях: VK, Telegramm. </w:t>
            </w:r>
          </w:p>
          <w:p w:rsidR="00423312" w:rsidRPr="00423312" w:rsidRDefault="00423312" w:rsidP="00423312">
            <w:pPr>
              <w:pStyle w:val="ac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t xml:space="preserve">Материальная – проведение мастер-классов по вокалу и сценографии; мастер-классы по постановке речи, вокальное продюсирование. </w:t>
            </w:r>
          </w:p>
          <w:p w:rsidR="00423312" w:rsidRPr="00423312" w:rsidRDefault="00423312" w:rsidP="00423312">
            <w:pPr>
              <w:pStyle w:val="ac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t xml:space="preserve">Консультационная – по работе с социальными сетями и увеличению трафика на страницах сообщества, а так же формирования привлекательности в социальных сетях и медиа. </w:t>
            </w:r>
          </w:p>
          <w:p w:rsidR="00423312" w:rsidRPr="00423312" w:rsidRDefault="00423312" w:rsidP="00423312">
            <w:pPr>
              <w:pStyle w:val="ac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t>Иная поддержка</w:t>
            </w:r>
          </w:p>
        </w:tc>
      </w:tr>
      <w:tr w:rsidR="00423312" w:rsidTr="00423312">
        <w:tc>
          <w:tcPr>
            <w:tcW w:w="3510" w:type="dxa"/>
          </w:tcPr>
          <w:p w:rsidR="00423312" w:rsidRDefault="00423312">
            <w:pPr>
              <w:rPr>
                <w:rFonts w:ascii="Calibri" w:eastAsia="Calibri" w:hAnsi="Calibri" w:cs="Calibri"/>
              </w:rPr>
            </w:pPr>
            <w:r>
              <w:t>МУНИЦИПАЛЬНОЕ БЮДЖЕТНОЕ УЧРЕЖДЕНИЕ «СОВРЕМЕННИК»</w:t>
            </w:r>
          </w:p>
        </w:tc>
        <w:tc>
          <w:tcPr>
            <w:tcW w:w="6061" w:type="dxa"/>
          </w:tcPr>
          <w:p w:rsidR="00423312" w:rsidRPr="00423312" w:rsidRDefault="00423312" w:rsidP="00423312">
            <w:pPr>
              <w:pStyle w:val="ac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t xml:space="preserve">Разместить на своих информационных ресурсах афишу мероприятий, разработанную командой проекта; </w:t>
            </w:r>
          </w:p>
          <w:p w:rsidR="00423312" w:rsidRPr="00423312" w:rsidRDefault="00423312" w:rsidP="00423312">
            <w:pPr>
              <w:pStyle w:val="ac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t>Предоставить помещение вместимостью не менее 50 человек, оборудованного презентационной техникой (проектор, экран, ноутбук или иное оборудование поддерживающее демонстрацию презентационных и медиа-продуктов) на время проведения мероприятий проекта</w:t>
            </w:r>
          </w:p>
        </w:tc>
      </w:tr>
      <w:tr w:rsidR="00423312" w:rsidTr="00423312">
        <w:tc>
          <w:tcPr>
            <w:tcW w:w="3510" w:type="dxa"/>
          </w:tcPr>
          <w:p w:rsidR="00423312" w:rsidRDefault="0042331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ООО </w:t>
            </w:r>
            <w:r>
              <w:t>"РУССКАЯ МУЗЫКАЛЬНАЯ ИНДУСТРИЯ"</w:t>
            </w:r>
          </w:p>
        </w:tc>
        <w:tc>
          <w:tcPr>
            <w:tcW w:w="6061" w:type="dxa"/>
          </w:tcPr>
          <w:p w:rsidR="00423312" w:rsidRPr="00423312" w:rsidRDefault="00423312" w:rsidP="00423312">
            <w:pPr>
              <w:pStyle w:val="ac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t>Информационная поддержка по ходу реализации проекта на следующих интернет</w:t>
            </w:r>
            <w:r w:rsidR="00842B18">
              <w:t xml:space="preserve"> </w:t>
            </w:r>
            <w:r>
              <w:t xml:space="preserve">носителях: VK, Telegramm </w:t>
            </w:r>
          </w:p>
          <w:p w:rsidR="00423312" w:rsidRPr="00423312" w:rsidRDefault="00423312" w:rsidP="00423312">
            <w:pPr>
              <w:pStyle w:val="ac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t xml:space="preserve">Материальная – предоставление в прокат на безвозмездной основе необходимого технического оборудования </w:t>
            </w:r>
          </w:p>
          <w:p w:rsidR="00423312" w:rsidRPr="00423312" w:rsidRDefault="00423312" w:rsidP="00423312">
            <w:pPr>
              <w:pStyle w:val="ac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t xml:space="preserve">Консультационная – в части продюсирования, брендмейка, реализации сложных технических задач. </w:t>
            </w:r>
          </w:p>
          <w:p w:rsidR="00423312" w:rsidRPr="00423312" w:rsidRDefault="00423312" w:rsidP="00423312">
            <w:pPr>
              <w:pStyle w:val="ac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t>Иная поддержка</w:t>
            </w:r>
          </w:p>
        </w:tc>
      </w:tr>
      <w:tr w:rsidR="00423312" w:rsidTr="00423312">
        <w:tc>
          <w:tcPr>
            <w:tcW w:w="3510" w:type="dxa"/>
          </w:tcPr>
          <w:p w:rsidR="00423312" w:rsidRDefault="00423312">
            <w:pPr>
              <w:rPr>
                <w:rFonts w:ascii="Calibri" w:eastAsia="Calibri" w:hAnsi="Calibri" w:cs="Calibri"/>
              </w:rPr>
            </w:pPr>
            <w:r w:rsidRPr="00423312">
              <w:rPr>
                <w:rFonts w:ascii="Calibri" w:eastAsia="Calibri" w:hAnsi="Calibri" w:cs="Calibri"/>
              </w:rPr>
              <w:t>Пыть-Яхская Гор</w:t>
            </w:r>
            <w:r w:rsidR="00842B18">
              <w:rPr>
                <w:rFonts w:ascii="Calibri" w:eastAsia="Calibri" w:hAnsi="Calibri" w:cs="Calibri"/>
              </w:rPr>
              <w:t xml:space="preserve">одская </w:t>
            </w:r>
            <w:r w:rsidRPr="00423312">
              <w:rPr>
                <w:rFonts w:ascii="Calibri" w:eastAsia="Calibri" w:hAnsi="Calibri" w:cs="Calibri"/>
              </w:rPr>
              <w:t>организация Общероссийской Общественной Организации ВОИI</w:t>
            </w:r>
          </w:p>
        </w:tc>
        <w:tc>
          <w:tcPr>
            <w:tcW w:w="6061" w:type="dxa"/>
          </w:tcPr>
          <w:p w:rsidR="00423312" w:rsidRPr="00842B18" w:rsidRDefault="00842B18" w:rsidP="00842B18">
            <w:pPr>
              <w:pStyle w:val="ac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t>Информационная поддержка по ходу реализации проекта</w:t>
            </w:r>
          </w:p>
          <w:p w:rsidR="00842B18" w:rsidRPr="00842B18" w:rsidRDefault="00842B18" w:rsidP="00842B18">
            <w:pPr>
              <w:pStyle w:val="ac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t>Консультационная поддержка</w:t>
            </w:r>
          </w:p>
        </w:tc>
      </w:tr>
      <w:tr w:rsidR="00423312" w:rsidTr="00423312">
        <w:tc>
          <w:tcPr>
            <w:tcW w:w="3510" w:type="dxa"/>
          </w:tcPr>
          <w:p w:rsidR="00423312" w:rsidRDefault="00842B18" w:rsidP="00842B18">
            <w:pPr>
              <w:rPr>
                <w:rFonts w:ascii="Calibri" w:eastAsia="Calibri" w:hAnsi="Calibri" w:cs="Calibri"/>
              </w:rPr>
            </w:pPr>
            <w:r w:rsidRPr="00842B18">
              <w:rPr>
                <w:rFonts w:ascii="Calibri" w:eastAsia="Calibri" w:hAnsi="Calibri" w:cs="Calibri"/>
              </w:rPr>
              <w:t>Ресурсный Центр поддержк</w:t>
            </w:r>
            <w:r>
              <w:rPr>
                <w:rFonts w:ascii="Calibri" w:eastAsia="Calibri" w:hAnsi="Calibri" w:cs="Calibri"/>
              </w:rPr>
              <w:t xml:space="preserve">и СО НКО города </w:t>
            </w:r>
            <w:r w:rsidRPr="00423312">
              <w:rPr>
                <w:rFonts w:ascii="Calibri" w:eastAsia="Calibri" w:hAnsi="Calibri" w:cs="Calibri"/>
              </w:rPr>
              <w:t>Пыть-Ях</w:t>
            </w:r>
          </w:p>
        </w:tc>
        <w:tc>
          <w:tcPr>
            <w:tcW w:w="6061" w:type="dxa"/>
          </w:tcPr>
          <w:p w:rsidR="00842B18" w:rsidRPr="00842B18" w:rsidRDefault="00842B18" w:rsidP="00842B18">
            <w:pPr>
              <w:pStyle w:val="ac"/>
              <w:numPr>
                <w:ilvl w:val="0"/>
                <w:numId w:val="4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Организационная </w:t>
            </w:r>
            <w:r>
              <w:t>поддержка</w:t>
            </w:r>
          </w:p>
          <w:p w:rsidR="00842B18" w:rsidRPr="00842B18" w:rsidRDefault="00842B18" w:rsidP="00842B18">
            <w:pPr>
              <w:pStyle w:val="ac"/>
              <w:numPr>
                <w:ilvl w:val="0"/>
                <w:numId w:val="4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>
              <w:t>Информационная поддержка по ходу реализации проекта</w:t>
            </w:r>
          </w:p>
          <w:p w:rsidR="00423312" w:rsidRDefault="00842B18" w:rsidP="00842B18">
            <w:pPr>
              <w:pStyle w:val="ac"/>
              <w:numPr>
                <w:ilvl w:val="0"/>
                <w:numId w:val="4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>
              <w:t>Консультационная поддержка</w:t>
            </w:r>
          </w:p>
        </w:tc>
      </w:tr>
    </w:tbl>
    <w:p w:rsidR="001908F7" w:rsidRDefault="001908F7" w:rsidP="00842B18">
      <w:pPr>
        <w:rPr>
          <w:rFonts w:ascii="Calibri" w:eastAsia="Calibri" w:hAnsi="Calibri" w:cs="Calibri"/>
        </w:rPr>
      </w:pPr>
      <w:bookmarkStart w:id="0" w:name="_GoBack"/>
      <w:bookmarkEnd w:id="0"/>
    </w:p>
    <w:sectPr w:rsidR="001908F7" w:rsidSect="00FA570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FF8" w:rsidRDefault="000B0FF8" w:rsidP="009E0DEC">
      <w:pPr>
        <w:spacing w:after="0" w:line="240" w:lineRule="auto"/>
      </w:pPr>
      <w:r>
        <w:separator/>
      </w:r>
    </w:p>
  </w:endnote>
  <w:endnote w:type="continuationSeparator" w:id="1">
    <w:p w:rsidR="000B0FF8" w:rsidRDefault="000B0FF8" w:rsidP="009E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FF8" w:rsidRDefault="000B0FF8" w:rsidP="009E0DEC">
      <w:pPr>
        <w:spacing w:after="0" w:line="240" w:lineRule="auto"/>
      </w:pPr>
      <w:r>
        <w:separator/>
      </w:r>
    </w:p>
  </w:footnote>
  <w:footnote w:type="continuationSeparator" w:id="1">
    <w:p w:rsidR="000B0FF8" w:rsidRDefault="000B0FF8" w:rsidP="009E0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DEC" w:rsidRPr="009E0DEC" w:rsidRDefault="009E0DEC" w:rsidP="009E0DEC">
    <w:pPr>
      <w:pStyle w:val="a9"/>
      <w:jc w:val="center"/>
      <w:rPr>
        <w:rFonts w:eastAsia="Calibri"/>
        <w:b/>
      </w:rPr>
    </w:pPr>
    <w:r w:rsidRPr="009E0DEC">
      <w:rPr>
        <w:rFonts w:eastAsia="Calibri"/>
        <w:b/>
      </w:rPr>
      <w:t>АВТОНОМНАЯ НЕКОММЕРЧЕСКАЯ ОРГАНИЗАЦИЯ "МНОГОЦЕЛЕВОЙ ПРОДЮССЕРСКИЙ ЦЕНТР"</w:t>
    </w:r>
  </w:p>
  <w:p w:rsidR="009E0DEC" w:rsidRPr="009E0DEC" w:rsidRDefault="002C2515" w:rsidP="009E0DEC">
    <w:pPr>
      <w:pStyle w:val="a9"/>
      <w:jc w:val="center"/>
      <w:rPr>
        <w:rFonts w:eastAsia="Calibri"/>
        <w:b/>
      </w:rPr>
    </w:pPr>
    <w:r>
      <w:rPr>
        <w:rFonts w:eastAsia="Calibri"/>
        <w:b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-996950</wp:posOffset>
          </wp:positionH>
          <wp:positionV relativeFrom="paragraph">
            <wp:posOffset>55245</wp:posOffset>
          </wp:positionV>
          <wp:extent cx="984885" cy="1268095"/>
          <wp:effectExtent l="19050" t="0" r="5715" b="0"/>
          <wp:wrapTight wrapText="bothSides">
            <wp:wrapPolygon edited="0">
              <wp:start x="-418" y="0"/>
              <wp:lineTo x="-418" y="21416"/>
              <wp:lineTo x="21725" y="21416"/>
              <wp:lineTo x="21725" y="0"/>
              <wp:lineTo x="-418" y="0"/>
            </wp:wrapPolygon>
          </wp:wrapTight>
          <wp:docPr id="3" name="Рисунок 1" descr="ЛОГОТИП АН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АНИ.jpg"/>
                  <pic:cNvPicPr/>
                </pic:nvPicPr>
                <pic:blipFill>
                  <a:blip r:embed="rId1"/>
                  <a:srcRect l="14837" t="3261" r="9992"/>
                  <a:stretch>
                    <a:fillRect/>
                  </a:stretch>
                </pic:blipFill>
                <pic:spPr>
                  <a:xfrm>
                    <a:off x="0" y="0"/>
                    <a:ext cx="984885" cy="1268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0DEC">
      <w:rPr>
        <w:rFonts w:eastAsia="Calibri"/>
        <w:b/>
      </w:rPr>
      <w:t>(</w:t>
    </w:r>
    <w:r w:rsidR="009E0DEC" w:rsidRPr="009E0DEC">
      <w:rPr>
        <w:rFonts w:eastAsia="Calibri"/>
        <w:b/>
      </w:rPr>
      <w:t>АНО "МПЦ"</w:t>
    </w:r>
    <w:r w:rsidR="009E0DEC">
      <w:rPr>
        <w:rFonts w:eastAsia="Calibri"/>
        <w:b/>
      </w:rPr>
      <w:t>)</w:t>
    </w:r>
  </w:p>
  <w:p w:rsidR="009E0DEC" w:rsidRPr="009E0DEC" w:rsidRDefault="009E0DEC" w:rsidP="009E0DEC">
    <w:pPr>
      <w:pStyle w:val="a9"/>
      <w:rPr>
        <w:rFonts w:eastAsia="Calibri"/>
        <w:b/>
        <w:sz w:val="18"/>
        <w:szCs w:val="18"/>
      </w:rPr>
    </w:pPr>
    <w:r w:rsidRPr="009E0DEC">
      <w:rPr>
        <w:rFonts w:eastAsia="Calibri"/>
        <w:b/>
        <w:sz w:val="18"/>
        <w:szCs w:val="18"/>
      </w:rPr>
      <w:t>Юридический адрес: 628383, Ханты-Мансийский автономный округ - Югра, г. Пыть-Ях, мкр. 5 Солнечный, д. 14, кв. 16</w:t>
    </w:r>
  </w:p>
  <w:p w:rsidR="009E0DEC" w:rsidRDefault="009E0DEC" w:rsidP="009E0DEC">
    <w:pPr>
      <w:pStyle w:val="a9"/>
      <w:rPr>
        <w:b/>
        <w:sz w:val="18"/>
        <w:szCs w:val="18"/>
      </w:rPr>
    </w:pPr>
    <w:r w:rsidRPr="009E0DEC">
      <w:rPr>
        <w:b/>
        <w:sz w:val="18"/>
        <w:szCs w:val="18"/>
      </w:rPr>
      <w:t>Генеральный директор</w:t>
    </w:r>
    <w:r w:rsidR="00EF190B">
      <w:rPr>
        <w:b/>
        <w:sz w:val="18"/>
        <w:szCs w:val="18"/>
      </w:rPr>
      <w:t xml:space="preserve">: </w:t>
    </w:r>
    <w:r w:rsidRPr="009E0DEC">
      <w:rPr>
        <w:b/>
        <w:sz w:val="18"/>
        <w:szCs w:val="18"/>
      </w:rPr>
      <w:t>КОЗМАН Василий Васильевич</w:t>
    </w:r>
  </w:p>
  <w:p w:rsidR="009E0DEC" w:rsidRPr="009E0DEC" w:rsidRDefault="009E0DEC" w:rsidP="009E0DEC">
    <w:pPr>
      <w:pStyle w:val="a9"/>
      <w:rPr>
        <w:b/>
        <w:sz w:val="18"/>
        <w:szCs w:val="18"/>
      </w:rPr>
    </w:pPr>
    <w:r w:rsidRPr="009E0DEC">
      <w:rPr>
        <w:b/>
        <w:sz w:val="18"/>
        <w:szCs w:val="18"/>
      </w:rPr>
      <w:t>ИНН: 8612018986</w:t>
    </w:r>
    <w:r>
      <w:rPr>
        <w:b/>
        <w:sz w:val="18"/>
        <w:szCs w:val="18"/>
      </w:rPr>
      <w:t xml:space="preserve">  /  </w:t>
    </w:r>
    <w:r w:rsidRPr="009E0DEC">
      <w:rPr>
        <w:b/>
        <w:sz w:val="18"/>
        <w:szCs w:val="18"/>
      </w:rPr>
      <w:t>КПП: 861201001</w:t>
    </w:r>
    <w:r>
      <w:rPr>
        <w:b/>
        <w:sz w:val="18"/>
        <w:szCs w:val="18"/>
      </w:rPr>
      <w:t xml:space="preserve">  /  </w:t>
    </w:r>
    <w:r w:rsidRPr="009E0DEC">
      <w:rPr>
        <w:b/>
        <w:sz w:val="18"/>
        <w:szCs w:val="18"/>
      </w:rPr>
      <w:t>ОГРН: 1218600009418</w:t>
    </w:r>
  </w:p>
  <w:p w:rsidR="009E0DEC" w:rsidRDefault="009E0DEC" w:rsidP="009E0DEC">
    <w:pPr>
      <w:pStyle w:val="a9"/>
      <w:rPr>
        <w:b/>
        <w:sz w:val="18"/>
        <w:szCs w:val="18"/>
      </w:rPr>
    </w:pPr>
    <w:r w:rsidRPr="009E0DEC">
      <w:rPr>
        <w:b/>
        <w:sz w:val="18"/>
        <w:szCs w:val="18"/>
      </w:rPr>
      <w:t>Телефон: +7 (982) 138-95-85</w:t>
    </w:r>
  </w:p>
  <w:p w:rsidR="009E0DEC" w:rsidRPr="009E0DEC" w:rsidRDefault="009E0DEC" w:rsidP="009E0DEC">
    <w:pPr>
      <w:pStyle w:val="a9"/>
      <w:rPr>
        <w:b/>
        <w:sz w:val="18"/>
        <w:szCs w:val="18"/>
      </w:rPr>
    </w:pPr>
    <w:r w:rsidRPr="009E0DEC">
      <w:rPr>
        <w:b/>
        <w:sz w:val="18"/>
        <w:szCs w:val="18"/>
      </w:rPr>
      <w:t>Электронная почта: ANO-MPC@yandex.ru</w:t>
    </w:r>
  </w:p>
  <w:p w:rsidR="00D57C40" w:rsidRDefault="009E0DEC" w:rsidP="009E0DEC">
    <w:pPr>
      <w:pStyle w:val="a9"/>
      <w:rPr>
        <w:b/>
        <w:sz w:val="18"/>
        <w:szCs w:val="18"/>
      </w:rPr>
    </w:pPr>
    <w:r w:rsidRPr="009E0DEC">
      <w:rPr>
        <w:b/>
        <w:sz w:val="18"/>
        <w:szCs w:val="18"/>
      </w:rPr>
      <w:t xml:space="preserve">Расчетный счет: № 407 03 810 3 0000 072 124 6 в </w:t>
    </w:r>
    <w:r w:rsidR="00D57C40">
      <w:rPr>
        <w:b/>
        <w:sz w:val="18"/>
        <w:szCs w:val="18"/>
      </w:rPr>
      <w:t>АО «ТБанк»</w:t>
    </w:r>
  </w:p>
  <w:p w:rsidR="00DC1675" w:rsidRDefault="00DC1675" w:rsidP="009E0DEC">
    <w:pPr>
      <w:pStyle w:val="a9"/>
      <w:rPr>
        <w:b/>
        <w:sz w:val="18"/>
        <w:szCs w:val="18"/>
      </w:rPr>
    </w:pPr>
    <w:r>
      <w:rPr>
        <w:b/>
        <w:sz w:val="18"/>
        <w:szCs w:val="18"/>
      </w:rPr>
      <w:t xml:space="preserve">Сайт: </w:t>
    </w:r>
    <w:hyperlink r:id="rId2" w:history="1">
      <w:r w:rsidRPr="00F43D49">
        <w:rPr>
          <w:rStyle w:val="aa"/>
          <w:b/>
          <w:sz w:val="18"/>
          <w:szCs w:val="18"/>
        </w:rPr>
        <w:t>https://vk.com/ano_mpc</w:t>
      </w:r>
    </w:hyperlink>
    <w:r>
      <w:rPr>
        <w:b/>
        <w:sz w:val="18"/>
        <w:szCs w:val="18"/>
      </w:rPr>
      <w:t xml:space="preserve"> </w:t>
    </w:r>
  </w:p>
  <w:p w:rsidR="00DC1675" w:rsidRDefault="00DC1675" w:rsidP="009E0DEC">
    <w:pPr>
      <w:pStyle w:val="a9"/>
      <w:rPr>
        <w:b/>
        <w:sz w:val="18"/>
        <w:szCs w:val="18"/>
      </w:rPr>
    </w:pPr>
    <w:r>
      <w:rPr>
        <w:b/>
        <w:sz w:val="18"/>
        <w:szCs w:val="18"/>
      </w:rPr>
      <w:t>========================================================================================================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93642"/>
    <w:multiLevelType w:val="hybridMultilevel"/>
    <w:tmpl w:val="A3BE23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1A44BA"/>
    <w:multiLevelType w:val="hybridMultilevel"/>
    <w:tmpl w:val="89EEFF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D66FA9"/>
    <w:multiLevelType w:val="hybridMultilevel"/>
    <w:tmpl w:val="04208A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DD80B54"/>
    <w:multiLevelType w:val="hybridMultilevel"/>
    <w:tmpl w:val="98DCB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908F7"/>
    <w:rsid w:val="000B0FF8"/>
    <w:rsid w:val="001908F7"/>
    <w:rsid w:val="0020602F"/>
    <w:rsid w:val="002C2515"/>
    <w:rsid w:val="00401813"/>
    <w:rsid w:val="00423312"/>
    <w:rsid w:val="00570436"/>
    <w:rsid w:val="00804047"/>
    <w:rsid w:val="0081406A"/>
    <w:rsid w:val="00842B18"/>
    <w:rsid w:val="009E0DEC"/>
    <w:rsid w:val="00B96B61"/>
    <w:rsid w:val="00CE362C"/>
    <w:rsid w:val="00D57C40"/>
    <w:rsid w:val="00DC1675"/>
    <w:rsid w:val="00E279C7"/>
    <w:rsid w:val="00EF190B"/>
    <w:rsid w:val="00F201A9"/>
    <w:rsid w:val="00FA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0DEC"/>
  </w:style>
  <w:style w:type="paragraph" w:styleId="a5">
    <w:name w:val="footer"/>
    <w:basedOn w:val="a"/>
    <w:link w:val="a6"/>
    <w:uiPriority w:val="99"/>
    <w:semiHidden/>
    <w:unhideWhenUsed/>
    <w:rsid w:val="009E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0DEC"/>
  </w:style>
  <w:style w:type="paragraph" w:styleId="a7">
    <w:name w:val="Balloon Text"/>
    <w:basedOn w:val="a"/>
    <w:link w:val="a8"/>
    <w:uiPriority w:val="99"/>
    <w:semiHidden/>
    <w:unhideWhenUsed/>
    <w:rsid w:val="009E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DE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E0DEC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DC1675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233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233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ano_mpc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</cp:revision>
  <dcterms:created xsi:type="dcterms:W3CDTF">2024-11-28T11:41:00Z</dcterms:created>
  <dcterms:modified xsi:type="dcterms:W3CDTF">2024-11-28T11:41:00Z</dcterms:modified>
</cp:coreProperties>
</file>