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2124"/>
        <w:gridCol w:w="4991"/>
      </w:tblGrid>
      <w:tr>
        <w:tblPrEx/>
        <w:trPr>
          <w:tblCellSpacing w:w="0" w:type="dxa"/>
          <w:trHeight w:val="21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4" w:type="dxa"/>
            <w:vAlign w:val="center"/>
            <w:textDirection w:val="lrTb"/>
            <w:noWrap w:val="false"/>
          </w:tcPr>
          <w:p>
            <w:pPr>
              <w:ind w:left="3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руководителе проекта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руководителя проекта 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Команда проекта состоит только из его руководителя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Умаров Заур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Надирбулатович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</w:tc>
      </w:tr>
      <w:tr>
        <w:tblPrEx/>
        <w:trPr>
          <w:tblCellSpacing w:w="0" w:type="dxa"/>
          <w:trHeight w:val="3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Ф.И.О руководителя проекта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Умаров Заур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Надирбулатович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Мобильный телефон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+7 922 08 08 088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3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UMAROV.ZAUR81@MAIL.RU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2024-11-28T05:33:15Z</dcterms:modified>
</cp:coreProperties>
</file>