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3F" w:rsidRPr="005C4933" w:rsidRDefault="00F405C6" w:rsidP="00F41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933">
        <w:rPr>
          <w:rFonts w:ascii="Times New Roman" w:hAnsi="Times New Roman" w:cs="Times New Roman"/>
          <w:sz w:val="28"/>
          <w:szCs w:val="28"/>
        </w:rPr>
        <w:t>Информация об участниках отбора, допущенных к участию в конкурсе</w:t>
      </w:r>
      <w:r w:rsidRPr="005C4933">
        <w:rPr>
          <w:rFonts w:ascii="Times New Roman" w:hAnsi="Times New Roman" w:cs="Times New Roman"/>
          <w:sz w:val="28"/>
          <w:szCs w:val="28"/>
        </w:rPr>
        <w:t xml:space="preserve"> на предоставление грантов Главы Березовского района в форме субсидий на развитие гражданского общества социально ориентированным  некоммерческим организациям</w:t>
      </w:r>
    </w:p>
    <w:tbl>
      <w:tblPr>
        <w:tblpPr w:leftFromText="180" w:rightFromText="180" w:vertAnchor="text" w:horzAnchor="margin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110"/>
        <w:gridCol w:w="2977"/>
      </w:tblGrid>
      <w:tr w:rsidR="005C4933" w:rsidRPr="005C4933" w:rsidTr="005C4933">
        <w:trPr>
          <w:trHeight w:val="1272"/>
        </w:trPr>
        <w:tc>
          <w:tcPr>
            <w:tcW w:w="2235" w:type="dxa"/>
            <w:vAlign w:val="center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заявки                                                      в соответствии с датой и временем                                        подачи заявки</w:t>
            </w:r>
          </w:p>
        </w:tc>
        <w:tc>
          <w:tcPr>
            <w:tcW w:w="4110" w:type="dxa"/>
            <w:vAlign w:val="center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977" w:type="dxa"/>
            <w:vAlign w:val="center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5C4933" w:rsidRPr="005C4933" w:rsidTr="005C4933">
        <w:trPr>
          <w:trHeight w:val="2160"/>
        </w:trPr>
        <w:tc>
          <w:tcPr>
            <w:tcW w:w="2235" w:type="dxa"/>
            <w:vAlign w:val="center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РЕГИОНАЛЬНАЯ ОБЩЕСТВЕННАЯ ОРГАНИЗАЦИЯ ХАНТЫ-МАНСИЙСКОГО АВТОНОМНОГО ОКРУГА-ЮГРЫ "ЗДОРОВЬЕ НАЦИИ"</w:t>
            </w:r>
          </w:p>
        </w:tc>
        <w:tc>
          <w:tcPr>
            <w:tcW w:w="2977" w:type="dxa"/>
            <w:vAlign w:val="center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Охрана здоровья, пропаганда здорового образа жизни, физической культуры</w:t>
            </w:r>
          </w:p>
        </w:tc>
      </w:tr>
      <w:tr w:rsidR="005C4933" w:rsidRPr="005C4933" w:rsidTr="005C4933">
        <w:trPr>
          <w:trHeight w:val="2430"/>
        </w:trPr>
        <w:tc>
          <w:tcPr>
            <w:tcW w:w="2235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C4933" w:rsidRPr="005C4933" w:rsidRDefault="005C4933" w:rsidP="005C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сохранению и развитию культурного наследия коренных малочисленных народов Севера многофункциональный "Этно-центр "Точка росы"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5C4933" w:rsidRPr="005C4933" w:rsidTr="005C4933">
        <w:trPr>
          <w:trHeight w:val="225"/>
        </w:trPr>
        <w:tc>
          <w:tcPr>
            <w:tcW w:w="2235" w:type="dxa"/>
            <w:vAlign w:val="center"/>
          </w:tcPr>
          <w:p w:rsidR="005C4933" w:rsidRPr="005C4933" w:rsidRDefault="005C4933" w:rsidP="00A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5C4933" w:rsidRPr="005C4933" w:rsidRDefault="005C4933" w:rsidP="00A321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НЕКОММЕРЧЕСКАЯ ОРГАНИЗАЦИЯ ИГРИМСКОЕ ХУТОРСКОЕ КАЗАЧЬЕ ОБЩЕСТВО</w:t>
            </w:r>
          </w:p>
        </w:tc>
        <w:tc>
          <w:tcPr>
            <w:tcW w:w="2977" w:type="dxa"/>
            <w:vAlign w:val="center"/>
          </w:tcPr>
          <w:p w:rsidR="005C4933" w:rsidRPr="005C4933" w:rsidRDefault="005C4933" w:rsidP="00A3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проектов</w:t>
            </w:r>
          </w:p>
        </w:tc>
      </w:tr>
      <w:tr w:rsidR="005C4933" w:rsidRPr="005C4933" w:rsidTr="005C4933">
        <w:trPr>
          <w:trHeight w:val="255"/>
        </w:trPr>
        <w:tc>
          <w:tcPr>
            <w:tcW w:w="2235" w:type="dxa"/>
          </w:tcPr>
          <w:p w:rsid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Местная религиозная организация Православный приход Храма Преображения Господня </w:t>
            </w:r>
            <w:proofErr w:type="spellStart"/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гп</w:t>
            </w:r>
            <w:proofErr w:type="gramStart"/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грим</w:t>
            </w:r>
            <w:proofErr w:type="spellEnd"/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Березовского района Ханты-Мансийского автономного округа-Югры Тюменской области Югорской Епархии Русской Православной церкви (Московский Патриархат)</w:t>
            </w:r>
          </w:p>
        </w:tc>
        <w:tc>
          <w:tcPr>
            <w:tcW w:w="2977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Семья, материнство, отцовство и детство</w:t>
            </w:r>
          </w:p>
        </w:tc>
      </w:tr>
      <w:tr w:rsidR="005C4933" w:rsidRPr="005C4933" w:rsidTr="005C4933">
        <w:trPr>
          <w:trHeight w:val="300"/>
        </w:trPr>
        <w:tc>
          <w:tcPr>
            <w:tcW w:w="2235" w:type="dxa"/>
          </w:tcPr>
          <w:p w:rsid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МЕСТНАЯ РЕЛИГИОЗНАЯ ОРГАНИЗАЦИЯ ПРАВОСЛАВНЫЙ ПРИХОД ХРАМА РОЖДЕСТВА ПРЕСВЯТОЙ БОГОРОДИЦЫ ПГТ. БЕРЕЗОВО ХАНТЫ-МАНСИЙСКОГО АВТОНОМНОГО ОКРУГА-ЮГРЫ ТЮМЕНСКОЙ </w:t>
            </w:r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ОБЛАСТИ ЮГОРСКОЙ ЕПАРХИИ РУССКОЙ ПРАВОСЛАВНОЙ ЦЕРКВИ (МОСКОВСКИЙ ПАТРИАРХАТ)</w:t>
            </w:r>
          </w:p>
        </w:tc>
        <w:tc>
          <w:tcPr>
            <w:tcW w:w="2977" w:type="dxa"/>
          </w:tcPr>
          <w:p w:rsid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Семья, материнство, отцовство и детство</w:t>
            </w:r>
          </w:p>
        </w:tc>
      </w:tr>
      <w:tr w:rsidR="005C4933" w:rsidRPr="005C4933" w:rsidTr="005C4933">
        <w:trPr>
          <w:trHeight w:val="225"/>
        </w:trPr>
        <w:tc>
          <w:tcPr>
            <w:tcW w:w="2235" w:type="dxa"/>
          </w:tcPr>
          <w:p w:rsid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БЕРЕЗОВСКАЯ РАЙОННАЯ ОРГАНИЗАЦИЯ ИНВАЛИДОВ</w:t>
            </w:r>
          </w:p>
        </w:tc>
        <w:tc>
          <w:tcPr>
            <w:tcW w:w="2977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социальная поддержка и защита отдельных категорий граждан</w:t>
            </w:r>
          </w:p>
        </w:tc>
      </w:tr>
      <w:tr w:rsidR="005C4933" w:rsidRPr="005C4933" w:rsidTr="005C4933">
        <w:trPr>
          <w:trHeight w:val="255"/>
        </w:trPr>
        <w:tc>
          <w:tcPr>
            <w:tcW w:w="2235" w:type="dxa"/>
          </w:tcPr>
          <w:p w:rsid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Местная общественная организация ветеранов (пенсионеров) войны, труда, Вооруженных сил и правоохранительных органов Березовского района</w:t>
            </w:r>
          </w:p>
        </w:tc>
        <w:tc>
          <w:tcPr>
            <w:tcW w:w="2977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33">
              <w:rPr>
                <w:rFonts w:ascii="Times New Roman" w:hAnsi="Times New Roman" w:cs="Times New Roman"/>
                <w:sz w:val="24"/>
                <w:szCs w:val="24"/>
              </w:rPr>
              <w:t>Наука, образование и просвещение</w:t>
            </w:r>
          </w:p>
        </w:tc>
      </w:tr>
      <w:tr w:rsidR="005C4933" w:rsidRPr="005C4933" w:rsidTr="005C4933">
        <w:trPr>
          <w:trHeight w:val="195"/>
        </w:trPr>
        <w:tc>
          <w:tcPr>
            <w:tcW w:w="2235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C4933" w:rsidRPr="005C4933" w:rsidRDefault="005C4933" w:rsidP="00D10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93F" w:rsidRPr="00894C81" w:rsidRDefault="00F419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193F" w:rsidRPr="0089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F5" w:rsidRDefault="004736F5" w:rsidP="00F4193F">
      <w:pPr>
        <w:spacing w:after="0" w:line="240" w:lineRule="auto"/>
      </w:pPr>
      <w:r>
        <w:separator/>
      </w:r>
    </w:p>
  </w:endnote>
  <w:endnote w:type="continuationSeparator" w:id="0">
    <w:p w:rsidR="004736F5" w:rsidRDefault="004736F5" w:rsidP="00F4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F5" w:rsidRDefault="004736F5" w:rsidP="00F4193F">
      <w:pPr>
        <w:spacing w:after="0" w:line="240" w:lineRule="auto"/>
      </w:pPr>
      <w:r>
        <w:separator/>
      </w:r>
    </w:p>
  </w:footnote>
  <w:footnote w:type="continuationSeparator" w:id="0">
    <w:p w:rsidR="004736F5" w:rsidRDefault="004736F5" w:rsidP="00F4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3F"/>
    <w:rsid w:val="000215FF"/>
    <w:rsid w:val="004736F5"/>
    <w:rsid w:val="005A13E5"/>
    <w:rsid w:val="005B1A64"/>
    <w:rsid w:val="005C4933"/>
    <w:rsid w:val="00694FCD"/>
    <w:rsid w:val="007F6250"/>
    <w:rsid w:val="00894C81"/>
    <w:rsid w:val="00A177D1"/>
    <w:rsid w:val="00A3210E"/>
    <w:rsid w:val="00B5333B"/>
    <w:rsid w:val="00D10B33"/>
    <w:rsid w:val="00F405C6"/>
    <w:rsid w:val="00F4193F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93F"/>
  </w:style>
  <w:style w:type="paragraph" w:styleId="a5">
    <w:name w:val="footer"/>
    <w:basedOn w:val="a"/>
    <w:link w:val="a6"/>
    <w:uiPriority w:val="99"/>
    <w:unhideWhenUsed/>
    <w:rsid w:val="00F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93F"/>
  </w:style>
  <w:style w:type="paragraph" w:styleId="a5">
    <w:name w:val="footer"/>
    <w:basedOn w:val="a"/>
    <w:link w:val="a6"/>
    <w:uiPriority w:val="99"/>
    <w:unhideWhenUsed/>
    <w:rsid w:val="00F4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Солоневич Е.В.</dc:creator>
  <cp:lastModifiedBy>mediacentr2@outlook.com</cp:lastModifiedBy>
  <cp:revision>3</cp:revision>
  <dcterms:created xsi:type="dcterms:W3CDTF">2024-12-10T06:23:00Z</dcterms:created>
  <dcterms:modified xsi:type="dcterms:W3CDTF">2024-12-10T06:45:00Z</dcterms:modified>
</cp:coreProperties>
</file>