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B8" w:rsidRPr="0080526B" w:rsidRDefault="0080526B" w:rsidP="008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6B">
        <w:rPr>
          <w:rFonts w:ascii="Times New Roman" w:hAnsi="Times New Roman" w:cs="Times New Roman"/>
          <w:b/>
          <w:sz w:val="28"/>
          <w:szCs w:val="28"/>
        </w:rPr>
        <w:t>Информация о деятельности Центра содействия развитию некоммерческих организаций и добровольческих объединений «Под зонтом»</w:t>
      </w:r>
    </w:p>
    <w:p w:rsidR="0080526B" w:rsidRPr="0080526B" w:rsidRDefault="0080526B" w:rsidP="00805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26B"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80526B" w:rsidRDefault="0080526B" w:rsidP="008052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6B" w:rsidRDefault="0080526B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26B">
        <w:rPr>
          <w:rFonts w:ascii="Times New Roman" w:hAnsi="Times New Roman" w:cs="Times New Roman"/>
          <w:sz w:val="28"/>
          <w:szCs w:val="28"/>
        </w:rPr>
        <w:t>Центр содействия развитию некоммерческих организаций и добровольческих объединений «Под зонтом»</w:t>
      </w:r>
      <w:r>
        <w:rPr>
          <w:rFonts w:ascii="Times New Roman" w:hAnsi="Times New Roman" w:cs="Times New Roman"/>
          <w:sz w:val="28"/>
          <w:szCs w:val="28"/>
        </w:rPr>
        <w:t xml:space="preserve"> создан как структурное подразделение Регионального молодежного общественного экологического движения Ханты-Мансийского автономного округа – Югры «Третья планета от Солнца» по решению Общего собрания 10 января 2019 года (Протокол № 43). К своей деятельности приступил в полном объеме лишь в декабре 2019 года в связи с проведением ремонтных работ и поставками оборудования.</w:t>
      </w:r>
    </w:p>
    <w:p w:rsidR="0080526B" w:rsidRDefault="003712E1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Центр осуществлял в основном удаленную работу.</w:t>
      </w:r>
    </w:p>
    <w:p w:rsidR="003712E1" w:rsidRDefault="003712E1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социальной сети Вконтакте в официальной группе Центра «Под зонтом» размещено 419 информационных материалов, в том числе 62 методических материала, 66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52 анонса различных конкурсов.</w:t>
      </w:r>
    </w:p>
    <w:p w:rsidR="003712E1" w:rsidRDefault="003712E1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 оказаны услуги по консультированию: для 83 некоммерческих организаций и добровольческих объединений (нарастающим итогом), 572 физическим лицам.</w:t>
      </w:r>
    </w:p>
    <w:p w:rsidR="003712E1" w:rsidRDefault="00B03F60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«Под зонтом» оказана методическая помощь при подготовке конкурсных заявок на грант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«Стратегия успеха». 3 проекта получили гранты:</w:t>
      </w:r>
    </w:p>
    <w:p w:rsidR="00B03F60" w:rsidRDefault="00B03F60" w:rsidP="00B03F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«Театральная студия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Мы» (МАОУ СОШ № 2);</w:t>
      </w:r>
    </w:p>
    <w:p w:rsidR="00B03F60" w:rsidRDefault="00B03F60" w:rsidP="00B03F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«Мы вместе» (АНО «Счастье в детях»);</w:t>
      </w:r>
    </w:p>
    <w:p w:rsidR="00B03F60" w:rsidRDefault="00B03F60" w:rsidP="00B03F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F60">
        <w:rPr>
          <w:rFonts w:ascii="Times New Roman" w:hAnsi="Times New Roman" w:cs="Times New Roman"/>
          <w:sz w:val="28"/>
          <w:szCs w:val="28"/>
        </w:rPr>
        <w:t xml:space="preserve">Проект «Школа </w:t>
      </w:r>
      <w:proofErr w:type="spellStart"/>
      <w:r w:rsidRPr="00B03F60">
        <w:rPr>
          <w:rFonts w:ascii="Times New Roman" w:hAnsi="Times New Roman" w:cs="Times New Roman"/>
          <w:sz w:val="28"/>
          <w:szCs w:val="28"/>
        </w:rPr>
        <w:t>медиаволонтерства</w:t>
      </w:r>
      <w:proofErr w:type="spellEnd"/>
      <w:r w:rsidRPr="00B03F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F60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B03F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(МАУ «Редакция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вестник»).</w:t>
      </w:r>
    </w:p>
    <w:p w:rsidR="00B03F60" w:rsidRPr="00B03F60" w:rsidRDefault="00B03F60" w:rsidP="00B03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 конкурсу грантов губернатора Югры для физических лиц был проведен семинар для руководителей НКО и ДО, активных граждан города Покачи, на котором присутствовало 16 человек.</w:t>
      </w:r>
    </w:p>
    <w:p w:rsidR="00B03F60" w:rsidRDefault="00B03F60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самом начале года наш Центр посетила с рабочим визитом губернатор Югры Комарова Наталья Владимировна. </w:t>
      </w:r>
      <w:proofErr w:type="gramStart"/>
      <w:r w:rsidR="0000368B">
        <w:rPr>
          <w:rFonts w:ascii="Times New Roman" w:hAnsi="Times New Roman" w:cs="Times New Roman"/>
          <w:bCs/>
          <w:sz w:val="28"/>
          <w:szCs w:val="28"/>
        </w:rPr>
        <w:t>Ей был представлен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молодежны</w:t>
      </w:r>
      <w:r w:rsidR="0000368B">
        <w:rPr>
          <w:rFonts w:ascii="Times New Roman" w:hAnsi="Times New Roman" w:cs="Times New Roman"/>
          <w:bCs/>
          <w:sz w:val="28"/>
          <w:szCs w:val="28"/>
        </w:rPr>
        <w:t>й проект «Мое Обь-Иртышье» (автор:</w:t>
      </w:r>
      <w:proofErr w:type="gramEnd"/>
      <w:r w:rsidR="000036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0368B">
        <w:rPr>
          <w:rFonts w:ascii="Times New Roman" w:hAnsi="Times New Roman" w:cs="Times New Roman"/>
          <w:bCs/>
          <w:sz w:val="28"/>
          <w:szCs w:val="28"/>
        </w:rPr>
        <w:t>Андрей Беломоин)</w:t>
      </w:r>
      <w:r>
        <w:rPr>
          <w:rFonts w:ascii="Times New Roman" w:hAnsi="Times New Roman" w:cs="Times New Roman"/>
          <w:bCs/>
          <w:sz w:val="28"/>
          <w:szCs w:val="28"/>
        </w:rPr>
        <w:t>, разработанны</w:t>
      </w:r>
      <w:r w:rsidR="0000368B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участием Центра, а также губернатор приняла участие в работе круглого стола с руководителями НКО города Покачи.</w:t>
      </w:r>
      <w:proofErr w:type="gramEnd"/>
    </w:p>
    <w:p w:rsidR="00B03F60" w:rsidRDefault="00B03F60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февраля в </w:t>
      </w:r>
      <w:r w:rsidR="00CC025B">
        <w:rPr>
          <w:rFonts w:ascii="Times New Roman" w:hAnsi="Times New Roman" w:cs="Times New Roman"/>
          <w:bCs/>
          <w:sz w:val="28"/>
          <w:szCs w:val="28"/>
        </w:rPr>
        <w:t>Ресурсном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центре состоялся «</w:t>
      </w:r>
      <w:r w:rsidRPr="00B03F60">
        <w:rPr>
          <w:rFonts w:ascii="Times New Roman" w:hAnsi="Times New Roman" w:cs="Times New Roman"/>
          <w:bCs/>
          <w:sz w:val="28"/>
          <w:szCs w:val="28"/>
        </w:rPr>
        <w:t xml:space="preserve">Стратегический </w:t>
      </w:r>
      <w:proofErr w:type="spellStart"/>
      <w:r w:rsidRPr="00B03F60">
        <w:rPr>
          <w:rFonts w:ascii="Times New Roman" w:hAnsi="Times New Roman" w:cs="Times New Roman"/>
          <w:bCs/>
          <w:sz w:val="28"/>
          <w:szCs w:val="28"/>
        </w:rPr>
        <w:t>квартирник</w:t>
      </w:r>
      <w:proofErr w:type="spellEnd"/>
      <w:r w:rsidRPr="00B03F60">
        <w:rPr>
          <w:rFonts w:ascii="Times New Roman" w:hAnsi="Times New Roman" w:cs="Times New Roman"/>
          <w:bCs/>
          <w:sz w:val="28"/>
          <w:szCs w:val="28"/>
        </w:rPr>
        <w:t xml:space="preserve">» с Викторией </w:t>
      </w:r>
      <w:proofErr w:type="spellStart"/>
      <w:r w:rsidRPr="00B03F60">
        <w:rPr>
          <w:rFonts w:ascii="Times New Roman" w:hAnsi="Times New Roman" w:cs="Times New Roman"/>
          <w:bCs/>
          <w:sz w:val="28"/>
          <w:szCs w:val="28"/>
        </w:rPr>
        <w:t>Щелковой</w:t>
      </w:r>
      <w:proofErr w:type="spellEnd"/>
      <w:r w:rsidRPr="00B03F60">
        <w:rPr>
          <w:rFonts w:ascii="Times New Roman" w:hAnsi="Times New Roman" w:cs="Times New Roman"/>
          <w:bCs/>
          <w:sz w:val="28"/>
          <w:szCs w:val="28"/>
        </w:rPr>
        <w:t xml:space="preserve">. В данном мероприятии приняли участие 5 стран (Испания, Америка, Германия, Узбекистан, Россия), 43 города и более 700 участников. Одним из городов стал и город Покачи. В ресурсном центре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B03F60">
        <w:rPr>
          <w:rFonts w:ascii="Times New Roman" w:hAnsi="Times New Roman" w:cs="Times New Roman"/>
          <w:bCs/>
          <w:sz w:val="28"/>
          <w:szCs w:val="28"/>
        </w:rPr>
        <w:t>Под зонтом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03F60">
        <w:rPr>
          <w:rFonts w:ascii="Times New Roman" w:hAnsi="Times New Roman" w:cs="Times New Roman"/>
          <w:bCs/>
          <w:sz w:val="28"/>
          <w:szCs w:val="28"/>
        </w:rPr>
        <w:t xml:space="preserve"> собрались представители некоммерческих организаций городов Покачи и </w:t>
      </w:r>
      <w:proofErr w:type="spellStart"/>
      <w:r w:rsidRPr="00B03F60">
        <w:rPr>
          <w:rFonts w:ascii="Times New Roman" w:hAnsi="Times New Roman" w:cs="Times New Roman"/>
          <w:bCs/>
          <w:sz w:val="28"/>
          <w:szCs w:val="28"/>
        </w:rPr>
        <w:t>Лангепас</w:t>
      </w:r>
      <w:proofErr w:type="spellEnd"/>
      <w:r w:rsidRPr="00B03F60">
        <w:rPr>
          <w:rFonts w:ascii="Times New Roman" w:hAnsi="Times New Roman" w:cs="Times New Roman"/>
          <w:bCs/>
          <w:sz w:val="28"/>
          <w:szCs w:val="28"/>
        </w:rPr>
        <w:t xml:space="preserve">. Общее количество участников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B03F60">
        <w:rPr>
          <w:rFonts w:ascii="Times New Roman" w:hAnsi="Times New Roman" w:cs="Times New Roman"/>
          <w:bCs/>
          <w:sz w:val="28"/>
          <w:szCs w:val="28"/>
        </w:rPr>
        <w:t xml:space="preserve"> 20 человек.</w:t>
      </w:r>
    </w:p>
    <w:p w:rsidR="0080526B" w:rsidRDefault="0080526B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26B">
        <w:rPr>
          <w:rFonts w:ascii="Times New Roman" w:hAnsi="Times New Roman" w:cs="Times New Roman"/>
          <w:bCs/>
          <w:sz w:val="28"/>
          <w:szCs w:val="28"/>
        </w:rPr>
        <w:t>19</w:t>
      </w:r>
      <w:r w:rsidR="00B03F60">
        <w:rPr>
          <w:rFonts w:ascii="Times New Roman" w:hAnsi="Times New Roman" w:cs="Times New Roman"/>
          <w:bCs/>
          <w:sz w:val="28"/>
          <w:szCs w:val="28"/>
        </w:rPr>
        <w:t xml:space="preserve"> февраля, в Нижневартовске прошло</w:t>
      </w:r>
      <w:r w:rsidRPr="0080526B">
        <w:rPr>
          <w:rFonts w:ascii="Times New Roman" w:hAnsi="Times New Roman" w:cs="Times New Roman"/>
          <w:bCs/>
          <w:sz w:val="28"/>
          <w:szCs w:val="28"/>
        </w:rPr>
        <w:t xml:space="preserve"> заседание Совета Общественной палаты Ханты-Мансийского автономного округа Югры</w:t>
      </w:r>
      <w:r w:rsidR="00B03F60">
        <w:rPr>
          <w:rFonts w:ascii="Times New Roman" w:hAnsi="Times New Roman" w:cs="Times New Roman"/>
          <w:bCs/>
          <w:sz w:val="28"/>
          <w:szCs w:val="28"/>
        </w:rPr>
        <w:t>, на котором был представлен опыт города Покачи по созданию Ресурсного центра для НКО на базе некоммерческой организации.</w:t>
      </w:r>
    </w:p>
    <w:p w:rsidR="00B03F60" w:rsidRDefault="00B03F60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«Под зонтом» стал базой для проведения муниципального этапа, а также участие в региональном этапе проекта «Молодежная лига управленцев Югры». В финале конкурса воспитанник Центра Николай Тюрин занял 7 место в номинации «Общественная сфера».</w:t>
      </w:r>
    </w:p>
    <w:p w:rsidR="00B03F60" w:rsidRDefault="0000368B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декабре Центр «Под зонтом» принял у себя муниципальный штаб </w:t>
      </w:r>
      <w:r w:rsidRPr="0000368B">
        <w:rPr>
          <w:rFonts w:ascii="Times New Roman" w:hAnsi="Times New Roman" w:cs="Times New Roman"/>
          <w:sz w:val="28"/>
          <w:szCs w:val="28"/>
        </w:rPr>
        <w:t>«Доброй зимней недели» и форума «Добрые люди»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68B" w:rsidRDefault="0000368B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2020 года на базе Ресурсного центра реализуется проект «Зеленый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рассчитанный на подготовку добровольцев города Покачи. В фокусе – основные компетенции, требуемые любому волонтеру – умение работать в команде, логическое мышление, отзывчивость и готовность прийти на помощь.</w:t>
      </w:r>
    </w:p>
    <w:p w:rsidR="0000368B" w:rsidRDefault="005B7173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«Зеленый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</w:t>
      </w:r>
      <w:proofErr w:type="spellEnd"/>
      <w:r>
        <w:rPr>
          <w:rFonts w:ascii="Times New Roman" w:hAnsi="Times New Roman" w:cs="Times New Roman"/>
          <w:sz w:val="28"/>
          <w:szCs w:val="28"/>
        </w:rPr>
        <w:t>» вошел в состав комплексного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». Кроме указанного проекта в него вошли проект «Чашка», рассчитанный на совместное решение задач руководителями некоммерческих организаций и добровольческих объединений города Покачи, а также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накоплению и систематизации лучших практик общественников города. </w:t>
      </w:r>
    </w:p>
    <w:p w:rsidR="00B7048E" w:rsidRDefault="00B7048E" w:rsidP="008052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рассчитан как на руководителей, так и добровольцев города Покачи и соседних городов. Главной идеей проекта стал личный опыт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покачевских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а также возможность прохождения стажировок в наиболее известных организациях России. В настоящее время мы уже имеет договоренности с организациями Санкт-Петербурга, Нижнего Новгорода и Калининграда.</w:t>
      </w:r>
    </w:p>
    <w:p w:rsidR="00E809D5" w:rsidRPr="0080526B" w:rsidRDefault="00FE7B0F" w:rsidP="00E80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станет главным проектом</w:t>
      </w:r>
      <w:r w:rsidR="00E809D5">
        <w:rPr>
          <w:rFonts w:ascii="Times New Roman" w:hAnsi="Times New Roman" w:cs="Times New Roman"/>
          <w:sz w:val="28"/>
          <w:szCs w:val="28"/>
        </w:rPr>
        <w:t xml:space="preserve"> Центра в 2021 году.</w:t>
      </w:r>
    </w:p>
    <w:sectPr w:rsidR="00E809D5" w:rsidRPr="0080526B" w:rsidSect="0080526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E96"/>
    <w:multiLevelType w:val="hybridMultilevel"/>
    <w:tmpl w:val="6F2A136E"/>
    <w:lvl w:ilvl="0" w:tplc="CF82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26B"/>
    <w:rsid w:val="0000368B"/>
    <w:rsid w:val="003712E1"/>
    <w:rsid w:val="005B7173"/>
    <w:rsid w:val="006939B8"/>
    <w:rsid w:val="0080526B"/>
    <w:rsid w:val="00B03F60"/>
    <w:rsid w:val="00B7048E"/>
    <w:rsid w:val="00CC025B"/>
    <w:rsid w:val="00E809D5"/>
    <w:rsid w:val="00FE7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26B"/>
    <w:rPr>
      <w:b/>
      <w:bCs/>
    </w:rPr>
  </w:style>
  <w:style w:type="character" w:styleId="a4">
    <w:name w:val="Hyperlink"/>
    <w:basedOn w:val="a0"/>
    <w:uiPriority w:val="99"/>
    <w:semiHidden/>
    <w:unhideWhenUsed/>
    <w:rsid w:val="008052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3F60"/>
    <w:pPr>
      <w:ind w:left="720"/>
      <w:contextualSpacing/>
    </w:pPr>
  </w:style>
  <w:style w:type="character" w:styleId="a6">
    <w:name w:val="Emphasis"/>
    <w:basedOn w:val="a0"/>
    <w:uiPriority w:val="20"/>
    <w:qFormat/>
    <w:rsid w:val="00B03F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2020-12-22T15:26:00Z</dcterms:created>
  <dcterms:modified xsi:type="dcterms:W3CDTF">2021-01-30T17:52:00Z</dcterms:modified>
</cp:coreProperties>
</file>