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639" w:rsidRPr="00360CF1" w:rsidRDefault="00A86341" w:rsidP="00DC6639">
      <w:pPr>
        <w:jc w:val="center"/>
        <w:rPr>
          <w:b/>
          <w:sz w:val="24"/>
          <w:szCs w:val="24"/>
        </w:rPr>
      </w:pPr>
      <w:r>
        <w:rPr>
          <w:b/>
          <w:noProof/>
          <w:sz w:val="24"/>
          <w:szCs w:val="24"/>
        </w:rPr>
        <w:drawing>
          <wp:anchor distT="0" distB="0" distL="6401435" distR="6401435" simplePos="0" relativeHeight="251658240" behindDoc="0" locked="0" layoutInCell="1" allowOverlap="1" wp14:anchorId="0C488F82" wp14:editId="56B6132A">
            <wp:simplePos x="0" y="0"/>
            <wp:positionH relativeFrom="margin">
              <wp:posOffset>2814732</wp:posOffset>
            </wp:positionH>
            <wp:positionV relativeFrom="page">
              <wp:posOffset>207035</wp:posOffset>
            </wp:positionV>
            <wp:extent cx="571500" cy="723900"/>
            <wp:effectExtent l="0" t="0" r="0" b="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lum contrast="48000"/>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pic:spPr>
                </pic:pic>
              </a:graphicData>
            </a:graphic>
            <wp14:sizeRelH relativeFrom="page">
              <wp14:pctWidth>0</wp14:pctWidth>
            </wp14:sizeRelH>
            <wp14:sizeRelV relativeFrom="page">
              <wp14:pctHeight>0</wp14:pctHeight>
            </wp14:sizeRelV>
          </wp:anchor>
        </w:drawing>
      </w:r>
    </w:p>
    <w:p w:rsidR="000668DE" w:rsidRPr="00360CF1" w:rsidRDefault="000668DE" w:rsidP="000668DE">
      <w:pPr>
        <w:pStyle w:val="7"/>
        <w:rPr>
          <w:b/>
          <w:caps/>
          <w:sz w:val="36"/>
          <w:szCs w:val="36"/>
        </w:rPr>
      </w:pPr>
      <w:r w:rsidRPr="00360CF1">
        <w:rPr>
          <w:b/>
          <w:caps/>
          <w:sz w:val="36"/>
          <w:szCs w:val="36"/>
        </w:rPr>
        <w:t>администрация Нижневартовского района</w:t>
      </w:r>
    </w:p>
    <w:p w:rsidR="000668DE" w:rsidRPr="00360CF1" w:rsidRDefault="000668DE" w:rsidP="000668DE">
      <w:pPr>
        <w:jc w:val="center"/>
        <w:rPr>
          <w:sz w:val="24"/>
          <w:szCs w:val="24"/>
        </w:rPr>
      </w:pPr>
      <w:r w:rsidRPr="00360CF1">
        <w:rPr>
          <w:b/>
          <w:bCs/>
          <w:iCs/>
          <w:sz w:val="24"/>
          <w:szCs w:val="24"/>
        </w:rPr>
        <w:t>Ханты-Мансийского автономного округа – Югры</w:t>
      </w:r>
    </w:p>
    <w:p w:rsidR="000668DE" w:rsidRPr="00360CF1" w:rsidRDefault="000668DE" w:rsidP="000668DE">
      <w:pPr>
        <w:rPr>
          <w:sz w:val="36"/>
          <w:szCs w:val="36"/>
        </w:rPr>
      </w:pPr>
    </w:p>
    <w:p w:rsidR="000668DE" w:rsidRPr="00360CF1" w:rsidRDefault="000668DE" w:rsidP="000668DE">
      <w:pPr>
        <w:pStyle w:val="1"/>
        <w:rPr>
          <w:szCs w:val="44"/>
        </w:rPr>
      </w:pPr>
      <w:r w:rsidRPr="00360CF1">
        <w:rPr>
          <w:szCs w:val="44"/>
        </w:rPr>
        <w:t>ПОСТАНОВЛЕНИЕ</w:t>
      </w:r>
    </w:p>
    <w:p w:rsidR="000668DE" w:rsidRPr="00360CF1" w:rsidRDefault="000668DE" w:rsidP="000668DE">
      <w:pPr>
        <w:ind w:left="2880" w:hanging="2880"/>
        <w:jc w:val="center"/>
        <w:rPr>
          <w:b/>
          <w:sz w:val="4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2"/>
        <w:gridCol w:w="4696"/>
      </w:tblGrid>
      <w:tr w:rsidR="000668DE" w:rsidRPr="00360CF1">
        <w:tc>
          <w:tcPr>
            <w:tcW w:w="4952" w:type="dxa"/>
            <w:tcBorders>
              <w:top w:val="nil"/>
              <w:left w:val="nil"/>
              <w:bottom w:val="nil"/>
              <w:right w:val="nil"/>
            </w:tcBorders>
          </w:tcPr>
          <w:p w:rsidR="000668DE" w:rsidRPr="00360CF1" w:rsidRDefault="000668DE" w:rsidP="004B6EA1">
            <w:r w:rsidRPr="00360CF1">
              <w:t xml:space="preserve">от </w:t>
            </w:r>
            <w:r w:rsidR="008D229B">
              <w:t>05.12.2024</w:t>
            </w:r>
          </w:p>
          <w:p w:rsidR="000668DE" w:rsidRPr="00360CF1" w:rsidRDefault="000668DE" w:rsidP="004B6EA1">
            <w:pPr>
              <w:rPr>
                <w:sz w:val="10"/>
                <w:szCs w:val="10"/>
              </w:rPr>
            </w:pPr>
          </w:p>
          <w:p w:rsidR="000668DE" w:rsidRPr="00360CF1" w:rsidRDefault="000668DE" w:rsidP="004B6EA1">
            <w:pPr>
              <w:rPr>
                <w:sz w:val="24"/>
                <w:szCs w:val="24"/>
              </w:rPr>
            </w:pPr>
            <w:r w:rsidRPr="00360CF1">
              <w:rPr>
                <w:sz w:val="24"/>
                <w:szCs w:val="24"/>
              </w:rPr>
              <w:t>г. Нижневартовск</w:t>
            </w:r>
          </w:p>
        </w:tc>
        <w:tc>
          <w:tcPr>
            <w:tcW w:w="4696" w:type="dxa"/>
            <w:tcBorders>
              <w:top w:val="nil"/>
              <w:left w:val="nil"/>
              <w:bottom w:val="nil"/>
              <w:right w:val="nil"/>
            </w:tcBorders>
          </w:tcPr>
          <w:p w:rsidR="000668DE" w:rsidRPr="00360CF1" w:rsidRDefault="000668DE" w:rsidP="008D229B">
            <w:pPr>
              <w:tabs>
                <w:tab w:val="left" w:pos="3123"/>
                <w:tab w:val="left" w:pos="3270"/>
              </w:tabs>
              <w:jc w:val="right"/>
            </w:pPr>
            <w:r w:rsidRPr="00360CF1">
              <w:t xml:space="preserve">№ </w:t>
            </w:r>
            <w:r w:rsidR="008D229B">
              <w:t>1648</w:t>
            </w:r>
            <w:r w:rsidRPr="00360CF1">
              <w:t xml:space="preserve">          </w:t>
            </w:r>
          </w:p>
        </w:tc>
      </w:tr>
    </w:tbl>
    <w:p w:rsidR="00A27B69" w:rsidRPr="00EC79B6" w:rsidRDefault="00A27B69" w:rsidP="00A27B69">
      <w:pPr>
        <w:ind w:right="5103"/>
      </w:pPr>
    </w:p>
    <w:p w:rsidR="00B15C1C" w:rsidRDefault="00B15C1C" w:rsidP="00B15C1C">
      <w:pPr>
        <w:jc w:val="both"/>
        <w:rPr>
          <w:color w:val="000000"/>
          <w:lang w:eastAsia="en-US"/>
        </w:rPr>
      </w:pPr>
    </w:p>
    <w:p w:rsidR="00281DEA" w:rsidRPr="00281DEA" w:rsidRDefault="00281DEA" w:rsidP="00281DEA">
      <w:pPr>
        <w:ind w:right="5102"/>
        <w:jc w:val="both"/>
        <w:rPr>
          <w:rFonts w:eastAsia="Calibri"/>
        </w:rPr>
      </w:pPr>
      <w:r w:rsidRPr="00281DEA">
        <w:t xml:space="preserve">Об утверждении </w:t>
      </w:r>
      <w:r w:rsidRPr="00281DEA">
        <w:rPr>
          <w:rFonts w:cs="Arial"/>
        </w:rPr>
        <w:t>п</w:t>
      </w:r>
      <w:r w:rsidRPr="00281DEA">
        <w:rPr>
          <w:rFonts w:eastAsia="Calibri"/>
        </w:rPr>
        <w:t>орядка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Default="00281DEA" w:rsidP="00281DEA">
      <w:pPr>
        <w:ind w:right="5102"/>
        <w:jc w:val="both"/>
        <w:rPr>
          <w:sz w:val="32"/>
        </w:rPr>
      </w:pPr>
    </w:p>
    <w:p w:rsidR="00281DEA" w:rsidRPr="00281DEA" w:rsidRDefault="00281DEA" w:rsidP="00281DEA">
      <w:pPr>
        <w:ind w:right="5102"/>
        <w:jc w:val="both"/>
        <w:rPr>
          <w:sz w:val="32"/>
        </w:rPr>
      </w:pPr>
    </w:p>
    <w:p w:rsidR="00281DEA" w:rsidRDefault="00281DEA" w:rsidP="00281DEA">
      <w:pPr>
        <w:autoSpaceDE w:val="0"/>
        <w:autoSpaceDN w:val="0"/>
        <w:adjustRightInd w:val="0"/>
        <w:ind w:firstLine="709"/>
        <w:jc w:val="both"/>
      </w:pPr>
      <w:r w:rsidRPr="00281DEA">
        <w:rPr>
          <w:color w:val="000000"/>
        </w:rPr>
        <w:t xml:space="preserve">В соответствии со статьями 78.1, 78.5 Бюджетного кодекса Российской Федерации, Федеральными законами от 12.01.1996 </w:t>
      </w:r>
      <w:hyperlink r:id="rId9" w:tooltip="ФЕДЕРАЛЬНЫЙ ЗАКОН от 12.01.1996 № 7-ФЗ ГОСУДАРСТВЕННАЯ ДУМА ФЕДЕРАЛЬНОГО СОБРАНИЯ РФ&#10;&#10;О НЕКОММЕРЧЕСКИХ ОРГАНИЗАЦИЯХ" w:history="1">
        <w:r w:rsidRPr="00281DEA">
          <w:rPr>
            <w:color w:val="000000"/>
          </w:rPr>
          <w:t>№ 7-ФЗ «О некоммерческих организациях»</w:t>
        </w:r>
      </w:hyperlink>
      <w:r w:rsidRPr="00281DEA">
        <w:rPr>
          <w:color w:val="000000"/>
        </w:rPr>
        <w:t xml:space="preserve">, от 06.10.2003 </w:t>
      </w:r>
      <w:hyperlink r:id="rId10" w:tooltip="ФЕДЕРАЛЬНЫЙ ЗАКОН от 06.10.2003 № 131-ФЗ ГОСУДАРСТВЕННАЯ ДУМА ФЕДЕРАЛЬНОГО СОБРАНИЯ РФ&#10;&#10;Об общих принципах организации местного самоуправления в Российской Федерации" w:history="1">
        <w:r w:rsidRPr="00281DEA">
          <w:rPr>
            <w:color w:val="000000"/>
          </w:rPr>
          <w:t>№ 131-ФЗ «Об общих принципах организации</w:t>
        </w:r>
      </w:hyperlink>
      <w:r w:rsidRPr="00281DEA">
        <w:rPr>
          <w:color w:val="000000"/>
        </w:rPr>
        <w:t xml:space="preserve"> местного самоуправления в Российской Федерации», постановлением Правительства Российской Федерации от 25.10.2023 </w:t>
      </w:r>
      <w:hyperlink r:id="rId11" w:tooltip="ПОСТАНОВЛЕНИЕ от 18.09.2020 № 1492 ПРАВИТЕЛЬСТВО РФ&#10;&#10;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w:history="1">
        <w:r w:rsidRPr="00281DEA">
          <w:rPr>
            <w:color w:val="000000"/>
          </w:rPr>
          <w:t>№ 1782 «Об утверждении общих требований к нормативным правовым актам</w:t>
        </w:r>
      </w:hyperlink>
      <w:r w:rsidRPr="00281DEA">
        <w:rPr>
          <w:color w:val="000000"/>
        </w:rPr>
        <w:t>,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в целях реализации муниципальной программы «Развитие гражданского общества Нижневартовского района»</w:t>
      </w:r>
      <w:r>
        <w:rPr>
          <w:color w:val="000000"/>
        </w:rPr>
        <w:t>,</w:t>
      </w:r>
      <w:r w:rsidRPr="00281DEA">
        <w:rPr>
          <w:color w:val="000000"/>
        </w:rPr>
        <w:t xml:space="preserve"> </w:t>
      </w:r>
      <w:r w:rsidRPr="00281DEA">
        <w:t xml:space="preserve">утвержденной постановлением администрации Нижневартовского района от 06.12.2023 № 1301:  </w:t>
      </w:r>
    </w:p>
    <w:p w:rsidR="00281DEA" w:rsidRPr="00281DEA" w:rsidRDefault="00281DEA" w:rsidP="00281DEA">
      <w:pPr>
        <w:autoSpaceDE w:val="0"/>
        <w:autoSpaceDN w:val="0"/>
        <w:adjustRightInd w:val="0"/>
        <w:ind w:firstLine="709"/>
        <w:jc w:val="both"/>
      </w:pPr>
    </w:p>
    <w:p w:rsidR="00281DEA" w:rsidRPr="00281DEA" w:rsidRDefault="00281DEA" w:rsidP="00281DEA">
      <w:pPr>
        <w:autoSpaceDE w:val="0"/>
        <w:autoSpaceDN w:val="0"/>
        <w:adjustRightInd w:val="0"/>
        <w:ind w:firstLine="709"/>
        <w:jc w:val="both"/>
        <w:rPr>
          <w:rFonts w:eastAsia="Calibri"/>
          <w:b/>
        </w:rPr>
      </w:pPr>
      <w:r w:rsidRPr="00281DEA">
        <w:rPr>
          <w:rFonts w:cs="Arial"/>
        </w:rPr>
        <w:t>1. Утвердить п</w:t>
      </w:r>
      <w:r w:rsidRPr="00281DEA">
        <w:rPr>
          <w:rFonts w:eastAsia="Calibri"/>
        </w:rPr>
        <w:t>орядок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w:t>
      </w:r>
      <w:r>
        <w:rPr>
          <w:rFonts w:eastAsia="Calibri"/>
        </w:rPr>
        <w:t>твенного развития «Добро.Центр»</w:t>
      </w:r>
      <w:r w:rsidR="00A90153">
        <w:rPr>
          <w:rFonts w:eastAsia="Calibri"/>
        </w:rPr>
        <w:t>,</w:t>
      </w:r>
      <w:r>
        <w:rPr>
          <w:rFonts w:eastAsia="Calibri"/>
        </w:rPr>
        <w:t xml:space="preserve"> согласно приложению.</w:t>
      </w:r>
    </w:p>
    <w:p w:rsidR="00281DEA" w:rsidRDefault="00281DEA" w:rsidP="00281DEA">
      <w:pPr>
        <w:autoSpaceDE w:val="0"/>
        <w:autoSpaceDN w:val="0"/>
        <w:adjustRightInd w:val="0"/>
        <w:ind w:firstLine="709"/>
        <w:contextualSpacing/>
        <w:jc w:val="both"/>
        <w:rPr>
          <w:rFonts w:eastAsia="Calibri"/>
          <w:lang w:eastAsia="en-US"/>
        </w:rPr>
      </w:pPr>
      <w:r w:rsidRPr="00281DEA">
        <w:rPr>
          <w:rFonts w:eastAsia="Calibri" w:cs="Arial"/>
          <w:lang w:eastAsia="en-US"/>
        </w:rPr>
        <w:lastRenderedPageBreak/>
        <w:t>2.</w:t>
      </w:r>
      <w:r w:rsidRPr="00281DEA">
        <w:rPr>
          <w:rFonts w:eastAsia="Calibri"/>
          <w:lang w:eastAsia="en-US"/>
        </w:rPr>
        <w:t xml:space="preserve"> Отделу делопроизводства, контроля и обеспечения работы руководства управления обеспечения деятельности администрации района и взаимодействия с органами местного самоуправления:</w:t>
      </w:r>
    </w:p>
    <w:p w:rsidR="00281DEA" w:rsidRDefault="00281DEA" w:rsidP="00281DEA">
      <w:pPr>
        <w:autoSpaceDE w:val="0"/>
        <w:autoSpaceDN w:val="0"/>
        <w:adjustRightInd w:val="0"/>
        <w:ind w:firstLine="709"/>
        <w:contextualSpacing/>
        <w:jc w:val="both"/>
        <w:rPr>
          <w:rFonts w:eastAsia="Calibri"/>
          <w:lang w:eastAsia="en-US"/>
        </w:rPr>
      </w:pPr>
      <w:r w:rsidRPr="00281DEA">
        <w:rPr>
          <w:shd w:val="clear" w:color="auto" w:fill="FFFFFF"/>
        </w:rPr>
        <w:t xml:space="preserve">опубликовать постановление </w:t>
      </w:r>
      <w:r w:rsidRPr="00281DEA">
        <w:rPr>
          <w:rFonts w:eastAsia="Calibri"/>
          <w:lang w:eastAsia="en-US"/>
        </w:rPr>
        <w:t>в приложении «Официальный бюллетень» к районной газете «Новости Приобья»</w:t>
      </w:r>
      <w:r>
        <w:rPr>
          <w:rFonts w:eastAsia="Calibri"/>
          <w:lang w:eastAsia="en-US"/>
        </w:rPr>
        <w:t>;</w:t>
      </w:r>
    </w:p>
    <w:p w:rsidR="00281DEA" w:rsidRPr="00281DEA" w:rsidRDefault="00281DEA" w:rsidP="00281DEA">
      <w:pPr>
        <w:autoSpaceDE w:val="0"/>
        <w:autoSpaceDN w:val="0"/>
        <w:adjustRightInd w:val="0"/>
        <w:ind w:firstLine="709"/>
        <w:contextualSpacing/>
        <w:jc w:val="both"/>
        <w:rPr>
          <w:rFonts w:eastAsia="Calibri"/>
          <w:lang w:eastAsia="en-US"/>
        </w:rPr>
      </w:pPr>
      <w:r w:rsidRPr="00281DEA">
        <w:rPr>
          <w:rFonts w:eastAsia="Calibri"/>
          <w:lang w:eastAsia="en-US"/>
        </w:rPr>
        <w:t xml:space="preserve">разместить постановление на официальном веб-сайте администрации района: </w:t>
      </w:r>
      <w:hyperlink r:id="rId12" w:history="1">
        <w:r w:rsidRPr="00281DEA">
          <w:rPr>
            <w:rFonts w:eastAsia="Calibri"/>
            <w:lang w:eastAsia="en-US"/>
          </w:rPr>
          <w:t>www.n</w:t>
        </w:r>
        <w:r w:rsidRPr="00281DEA">
          <w:rPr>
            <w:rFonts w:eastAsia="Calibri"/>
            <w:lang w:val="en-US" w:eastAsia="en-US"/>
          </w:rPr>
          <w:t>vraion</w:t>
        </w:r>
        <w:r w:rsidRPr="00281DEA">
          <w:rPr>
            <w:rFonts w:eastAsia="Calibri"/>
            <w:lang w:eastAsia="en-US"/>
          </w:rPr>
          <w:t>.</w:t>
        </w:r>
        <w:r w:rsidRPr="00281DEA">
          <w:rPr>
            <w:rFonts w:eastAsia="Calibri"/>
            <w:lang w:val="en-US" w:eastAsia="en-US"/>
          </w:rPr>
          <w:t>ru</w:t>
        </w:r>
      </w:hyperlink>
      <w:r>
        <w:rPr>
          <w:rFonts w:eastAsia="Calibri"/>
          <w:lang w:eastAsia="en-US"/>
        </w:rPr>
        <w:t>.</w:t>
      </w:r>
    </w:p>
    <w:p w:rsidR="00281DEA" w:rsidRDefault="00281DEA" w:rsidP="00281DEA">
      <w:pPr>
        <w:ind w:firstLine="709"/>
        <w:jc w:val="both"/>
        <w:rPr>
          <w:rFonts w:eastAsia="Calibri"/>
          <w:lang w:eastAsia="en-US"/>
        </w:rPr>
      </w:pPr>
    </w:p>
    <w:p w:rsidR="00281DEA" w:rsidRDefault="00281DEA" w:rsidP="00281DEA">
      <w:pPr>
        <w:ind w:firstLine="709"/>
        <w:jc w:val="both"/>
        <w:rPr>
          <w:rFonts w:eastAsia="Calibri"/>
          <w:lang w:eastAsia="en-US"/>
        </w:rPr>
      </w:pPr>
      <w:r w:rsidRPr="00281DEA">
        <w:rPr>
          <w:rFonts w:eastAsia="Calibri"/>
          <w:lang w:eastAsia="en-US"/>
        </w:rPr>
        <w:t>3. Постановление вступает в силу после его официального обнародования.</w:t>
      </w:r>
    </w:p>
    <w:p w:rsidR="00281DEA" w:rsidRPr="00281DEA" w:rsidRDefault="00281DEA" w:rsidP="00281DEA">
      <w:pPr>
        <w:ind w:firstLine="709"/>
        <w:jc w:val="both"/>
        <w:rPr>
          <w:rFonts w:eastAsia="Calibri"/>
          <w:lang w:eastAsia="en-US"/>
        </w:rPr>
      </w:pPr>
    </w:p>
    <w:p w:rsidR="00281DEA" w:rsidRPr="00281DEA" w:rsidRDefault="00281DEA" w:rsidP="00281DEA">
      <w:pPr>
        <w:ind w:firstLine="709"/>
        <w:jc w:val="both"/>
        <w:rPr>
          <w:rFonts w:eastAsia="Calibri"/>
          <w:lang w:eastAsia="en-US"/>
        </w:rPr>
      </w:pPr>
      <w:r w:rsidRPr="00281DEA">
        <w:rPr>
          <w:rFonts w:eastAsia="Calibri"/>
          <w:lang w:eastAsia="en-US"/>
        </w:rPr>
        <w:t xml:space="preserve">4. Контроль за выполнением постановления возложить на </w:t>
      </w:r>
      <w:r w:rsidRPr="00281DEA">
        <w:t>заместителя главы района по социальным вопросам Т.В. Шакун.</w:t>
      </w:r>
    </w:p>
    <w:p w:rsidR="00281DEA" w:rsidRPr="00281DEA" w:rsidRDefault="00281DEA" w:rsidP="00281DEA">
      <w:pPr>
        <w:jc w:val="both"/>
        <w:rPr>
          <w:lang w:eastAsia="en-US"/>
        </w:rPr>
      </w:pPr>
    </w:p>
    <w:p w:rsidR="00281DEA" w:rsidRPr="00281DEA" w:rsidRDefault="00281DEA" w:rsidP="00281DEA">
      <w:pPr>
        <w:jc w:val="both"/>
        <w:rPr>
          <w:lang w:eastAsia="en-US"/>
        </w:rPr>
      </w:pPr>
    </w:p>
    <w:p w:rsidR="00281DEA" w:rsidRPr="00281DEA" w:rsidRDefault="00281DEA" w:rsidP="00281DEA">
      <w:pPr>
        <w:jc w:val="both"/>
        <w:rPr>
          <w:lang w:eastAsia="en-US"/>
        </w:rPr>
      </w:pPr>
    </w:p>
    <w:p w:rsidR="00281DEA" w:rsidRPr="00281DEA" w:rsidRDefault="00281DEA" w:rsidP="00281DEA">
      <w:pPr>
        <w:contextualSpacing/>
        <w:jc w:val="both"/>
        <w:rPr>
          <w:rFonts w:eastAsia="Calibri"/>
          <w:lang w:eastAsia="en-US"/>
        </w:rPr>
      </w:pPr>
      <w:r>
        <w:rPr>
          <w:rFonts w:eastAsia="Calibri"/>
          <w:lang w:eastAsia="en-US"/>
        </w:rPr>
        <w:t>Глава района                                                                                        Б.А. Саломатин</w:t>
      </w: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281DEA" w:rsidRPr="00281DEA" w:rsidRDefault="00281DEA" w:rsidP="00281DEA">
      <w:pPr>
        <w:contextualSpacing/>
        <w:jc w:val="right"/>
        <w:rPr>
          <w:rFonts w:eastAsia="Calibri"/>
          <w:lang w:eastAsia="en-US"/>
        </w:rPr>
      </w:pPr>
    </w:p>
    <w:p w:rsidR="00A72608" w:rsidRDefault="00A72608" w:rsidP="00281DEA">
      <w:pPr>
        <w:ind w:left="5812"/>
        <w:contextualSpacing/>
        <w:rPr>
          <w:rFonts w:eastAsia="Calibri"/>
          <w:lang w:eastAsia="en-US"/>
        </w:rPr>
      </w:pPr>
    </w:p>
    <w:p w:rsidR="00281DEA" w:rsidRPr="00281DEA" w:rsidRDefault="00281DEA" w:rsidP="00281DEA">
      <w:pPr>
        <w:ind w:left="5812"/>
        <w:contextualSpacing/>
        <w:rPr>
          <w:rFonts w:eastAsia="Calibri"/>
          <w:lang w:eastAsia="en-US"/>
        </w:rPr>
      </w:pPr>
      <w:r w:rsidRPr="00281DEA">
        <w:rPr>
          <w:rFonts w:eastAsia="Calibri"/>
          <w:lang w:eastAsia="en-US"/>
        </w:rPr>
        <w:lastRenderedPageBreak/>
        <w:t>Приложение к постановлению</w:t>
      </w:r>
    </w:p>
    <w:p w:rsidR="00281DEA" w:rsidRPr="00281DEA" w:rsidRDefault="00281DEA" w:rsidP="00281DEA">
      <w:pPr>
        <w:ind w:left="5812"/>
        <w:contextualSpacing/>
        <w:rPr>
          <w:rFonts w:eastAsia="Calibri"/>
          <w:lang w:eastAsia="en-US"/>
        </w:rPr>
      </w:pPr>
      <w:r w:rsidRPr="00281DEA">
        <w:rPr>
          <w:rFonts w:eastAsia="Calibri"/>
          <w:lang w:eastAsia="en-US"/>
        </w:rPr>
        <w:t>администрации района</w:t>
      </w:r>
    </w:p>
    <w:p w:rsidR="00281DEA" w:rsidRPr="00281DEA" w:rsidRDefault="00281DEA" w:rsidP="00281DEA">
      <w:pPr>
        <w:ind w:left="5812"/>
        <w:contextualSpacing/>
        <w:rPr>
          <w:rFonts w:eastAsia="Calibri"/>
          <w:lang w:eastAsia="en-US"/>
        </w:rPr>
      </w:pPr>
      <w:r w:rsidRPr="00281DEA">
        <w:rPr>
          <w:rFonts w:eastAsia="Calibri"/>
          <w:lang w:eastAsia="en-US"/>
        </w:rPr>
        <w:t xml:space="preserve">от </w:t>
      </w:r>
      <w:r w:rsidR="008D229B">
        <w:rPr>
          <w:rFonts w:eastAsia="Calibri"/>
          <w:lang w:eastAsia="en-US"/>
        </w:rPr>
        <w:t>05.12.2024</w:t>
      </w:r>
      <w:r w:rsidRPr="00281DEA">
        <w:rPr>
          <w:rFonts w:eastAsia="Calibri"/>
          <w:lang w:eastAsia="en-US"/>
        </w:rPr>
        <w:t xml:space="preserve"> № </w:t>
      </w:r>
      <w:r w:rsidR="008D229B">
        <w:rPr>
          <w:rFonts w:eastAsia="Calibri"/>
          <w:lang w:eastAsia="en-US"/>
        </w:rPr>
        <w:t>1648</w:t>
      </w:r>
      <w:bookmarkStart w:id="0" w:name="_GoBack"/>
      <w:bookmarkEnd w:id="0"/>
    </w:p>
    <w:p w:rsidR="00281DEA" w:rsidRDefault="00281DEA" w:rsidP="00281DEA">
      <w:pPr>
        <w:contextualSpacing/>
        <w:jc w:val="center"/>
        <w:rPr>
          <w:rFonts w:eastAsia="Calibri"/>
          <w:b/>
          <w:lang w:eastAsia="en-US"/>
        </w:rPr>
      </w:pPr>
    </w:p>
    <w:p w:rsidR="00281DEA" w:rsidRPr="00281DEA" w:rsidRDefault="00281DEA" w:rsidP="00281DEA">
      <w:pPr>
        <w:contextualSpacing/>
        <w:jc w:val="center"/>
        <w:rPr>
          <w:rFonts w:eastAsia="Calibri"/>
          <w:b/>
          <w:lang w:eastAsia="en-US"/>
        </w:rPr>
      </w:pPr>
      <w:r w:rsidRPr="00281DEA">
        <w:rPr>
          <w:rFonts w:eastAsia="Calibri"/>
          <w:b/>
          <w:lang w:eastAsia="en-US"/>
        </w:rPr>
        <w:t xml:space="preserve">Порядок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w:t>
      </w:r>
    </w:p>
    <w:p w:rsidR="00281DEA" w:rsidRPr="0094595A" w:rsidRDefault="00281DEA" w:rsidP="00281DEA">
      <w:pPr>
        <w:contextualSpacing/>
        <w:jc w:val="center"/>
        <w:rPr>
          <w:rFonts w:eastAsia="Calibri"/>
          <w:b/>
          <w:lang w:eastAsia="en-US"/>
        </w:rPr>
      </w:pPr>
      <w:r w:rsidRPr="0094595A">
        <w:rPr>
          <w:rFonts w:eastAsia="Calibri"/>
          <w:b/>
          <w:lang w:eastAsia="en-US"/>
        </w:rPr>
        <w:t>(далее – Порядок)</w:t>
      </w:r>
    </w:p>
    <w:p w:rsidR="00281DEA" w:rsidRPr="00281DEA" w:rsidRDefault="00281DEA" w:rsidP="00281DEA">
      <w:pPr>
        <w:contextualSpacing/>
        <w:jc w:val="center"/>
        <w:rPr>
          <w:rFonts w:eastAsia="Calibri"/>
          <w:i/>
          <w:color w:val="FF0000"/>
          <w:shd w:val="clear" w:color="auto" w:fill="FFFFFF"/>
          <w:lang w:eastAsia="en-US"/>
        </w:rPr>
      </w:pPr>
    </w:p>
    <w:p w:rsidR="00281DEA" w:rsidRPr="00281DEA" w:rsidRDefault="00281DEA" w:rsidP="00281DEA">
      <w:pPr>
        <w:autoSpaceDE w:val="0"/>
        <w:autoSpaceDN w:val="0"/>
        <w:adjustRightInd w:val="0"/>
        <w:spacing w:after="160" w:line="259" w:lineRule="auto"/>
        <w:jc w:val="center"/>
        <w:rPr>
          <w:rFonts w:eastAsia="Calibri"/>
          <w:b/>
          <w:bCs/>
          <w:szCs w:val="26"/>
          <w:lang w:eastAsia="en-US"/>
        </w:rPr>
      </w:pPr>
      <w:r w:rsidRPr="00281DEA">
        <w:rPr>
          <w:rFonts w:eastAsia="Calibri"/>
          <w:b/>
          <w:bCs/>
          <w:szCs w:val="26"/>
          <w:lang w:eastAsia="en-US"/>
        </w:rPr>
        <w:t xml:space="preserve">I.Общие положения </w:t>
      </w:r>
    </w:p>
    <w:p w:rsidR="00281DEA" w:rsidRPr="00281DEA" w:rsidRDefault="00281DEA" w:rsidP="00281DEA">
      <w:pPr>
        <w:ind w:firstLine="709"/>
        <w:contextualSpacing/>
        <w:jc w:val="both"/>
        <w:rPr>
          <w:rFonts w:eastAsia="Calibri"/>
          <w:lang w:eastAsia="en-US"/>
        </w:rPr>
      </w:pPr>
      <w:r w:rsidRPr="00281DEA">
        <w:rPr>
          <w:rFonts w:eastAsia="Calibri"/>
          <w:color w:val="000000"/>
          <w:lang w:eastAsia="en-US"/>
        </w:rPr>
        <w:t xml:space="preserve">1. 1. Настоящий Порядок разработан в соответствии со статями 78.1, 78.5 Бюджетного кодекса Российской Федерации, Федеральными законами от 12.01.1996 </w:t>
      </w:r>
      <w:hyperlink r:id="rId13" w:tooltip="ФЕДЕРАЛЬНЫЙ ЗАКОН от 12.01.1996 № 7-ФЗ ГОСУДАРСТВЕННАЯ ДУМА ФЕДЕРАЛЬНОГО СОБРАНИЯ РФ&#10;&#10;О НЕКОММЕРЧЕСКИХ ОРГАНИЗАЦИЯХ" w:history="1">
        <w:r w:rsidRPr="00281DEA">
          <w:rPr>
            <w:rFonts w:eastAsia="Calibri"/>
            <w:color w:val="000000"/>
            <w:lang w:eastAsia="en-US"/>
          </w:rPr>
          <w:t>№ 7-ФЗ «О некоммерческих организациях»</w:t>
        </w:r>
      </w:hyperlink>
      <w:r w:rsidRPr="00281DEA">
        <w:rPr>
          <w:rFonts w:eastAsia="Calibri"/>
          <w:color w:val="000000"/>
          <w:lang w:eastAsia="en-US"/>
        </w:rPr>
        <w:t xml:space="preserve">, от 06.10.2003 </w:t>
      </w:r>
      <w:hyperlink r:id="rId14" w:tooltip="ФЕДЕРАЛЬНЫЙ ЗАКОН от 06.10.2003 № 131-ФЗ ГОСУДАРСТВЕННАЯ ДУМА ФЕДЕРАЛЬНОГО СОБРАНИЯ РФ&#10;&#10;Об общих принципах организации местного самоуправления в Российской Федерации" w:history="1">
        <w:r w:rsidRPr="00281DEA">
          <w:rPr>
            <w:rFonts w:eastAsia="Calibri"/>
            <w:color w:val="000000"/>
            <w:lang w:eastAsia="en-US"/>
          </w:rPr>
          <w:t>№ 131-ФЗ «Об общих принципах организации</w:t>
        </w:r>
      </w:hyperlink>
      <w:r w:rsidRPr="00281DEA">
        <w:rPr>
          <w:rFonts w:eastAsia="Calibri"/>
          <w:color w:val="000000"/>
          <w:lang w:eastAsia="en-US"/>
        </w:rPr>
        <w:t xml:space="preserve"> местного самоуправления в Российской Федерации», постановлением Правительства Российской Федерации от 25.10.2023 </w:t>
      </w:r>
      <w:hyperlink r:id="rId15" w:tooltip="ПОСТАНОВЛЕНИЕ от 18.09.2020 № 1492 ПРАВИТЕЛЬСТВО РФ&#10;&#10;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w:history="1">
        <w:r w:rsidRPr="00281DEA">
          <w:rPr>
            <w:rFonts w:eastAsia="Calibri"/>
            <w:color w:val="000000"/>
            <w:lang w:eastAsia="en-US"/>
          </w:rPr>
          <w:t>№ 1782 «Об утверждении общих требований к нормативным правовым актам</w:t>
        </w:r>
      </w:hyperlink>
      <w:r w:rsidRPr="00281DEA">
        <w:rPr>
          <w:rFonts w:eastAsia="Calibri"/>
          <w:color w:val="000000"/>
          <w:lang w:eastAsia="en-US"/>
        </w:rPr>
        <w:t>,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и в целях реализации муниципальной программы «Развитие гражданского общества Нижневартовского района»</w:t>
      </w:r>
      <w:r>
        <w:rPr>
          <w:rFonts w:eastAsia="Calibri"/>
          <w:color w:val="000000"/>
          <w:lang w:eastAsia="en-US"/>
        </w:rPr>
        <w:t>,</w:t>
      </w:r>
      <w:r w:rsidRPr="00281DEA">
        <w:rPr>
          <w:rFonts w:eastAsia="Calibri"/>
          <w:color w:val="000000"/>
          <w:lang w:eastAsia="en-US"/>
        </w:rPr>
        <w:t xml:space="preserve"> </w:t>
      </w:r>
      <w:r w:rsidRPr="00281DEA">
        <w:rPr>
          <w:rFonts w:eastAsia="Calibri"/>
          <w:lang w:eastAsia="en-US"/>
        </w:rPr>
        <w:t>утвержденной постановлением администрации Нижневартовского района от 06.12.2023 № 1301</w:t>
      </w:r>
      <w:r>
        <w:rPr>
          <w:rFonts w:eastAsia="Calibri"/>
          <w:lang w:eastAsia="en-US"/>
        </w:rPr>
        <w:t>,</w:t>
      </w:r>
      <w:r w:rsidRPr="00281DEA">
        <w:rPr>
          <w:rFonts w:eastAsia="Calibri"/>
          <w:lang w:eastAsia="en-US"/>
        </w:rPr>
        <w:t xml:space="preserve"> и устанавливает порядок предоставления субсидии из бюджета Нижневартовского района социально ориентированным некоммерческим организациям, в целях финансового обеспечения затрат на реализацию проектов</w:t>
      </w:r>
      <w:r>
        <w:rPr>
          <w:rFonts w:eastAsia="Calibri"/>
          <w:lang w:eastAsia="en-US"/>
        </w:rPr>
        <w:t>,</w:t>
      </w:r>
      <w:r w:rsidRPr="00281DEA">
        <w:rPr>
          <w:rFonts w:eastAsia="Calibri"/>
          <w:lang w:eastAsia="en-US"/>
        </w:rPr>
        <w:t xml:space="preserve"> направленных на организацию деятельности центра общественного развития «Добро.Центр»</w:t>
      </w:r>
      <w:r>
        <w:rPr>
          <w:rFonts w:eastAsia="Calibri"/>
          <w:lang w:eastAsia="en-US"/>
        </w:rPr>
        <w:t>.</w:t>
      </w:r>
    </w:p>
    <w:p w:rsidR="00281DEA" w:rsidRPr="00281DEA" w:rsidRDefault="00281DEA" w:rsidP="00281DEA">
      <w:pPr>
        <w:ind w:firstLine="709"/>
        <w:contextualSpacing/>
        <w:jc w:val="both"/>
        <w:rPr>
          <w:rFonts w:eastAsia="Calibri"/>
          <w:lang w:eastAsia="en-US"/>
        </w:rPr>
      </w:pPr>
      <w:r w:rsidRPr="00281DEA">
        <w:rPr>
          <w:rFonts w:eastAsia="Calibri"/>
          <w:lang w:eastAsia="en-US"/>
        </w:rPr>
        <w:t xml:space="preserve">1.2. Порядок определяет цель, объем и условия предоставления субсидии из бюджета Нижневартовского района социально ориентированным некоммерческим организациям. </w:t>
      </w:r>
    </w:p>
    <w:p w:rsidR="00281DEA" w:rsidRPr="00281DEA" w:rsidRDefault="00281DEA" w:rsidP="00281DEA">
      <w:pPr>
        <w:ind w:firstLine="709"/>
        <w:contextualSpacing/>
        <w:jc w:val="both"/>
        <w:rPr>
          <w:rFonts w:eastAsia="Calibri"/>
          <w:lang w:eastAsia="en-US"/>
        </w:rPr>
      </w:pPr>
      <w:r w:rsidRPr="00281DEA">
        <w:rPr>
          <w:rFonts w:eastAsia="Calibri"/>
          <w:lang w:eastAsia="en-US"/>
        </w:rPr>
        <w:t>1.3. Настоящий Порядок устанавливает:</w:t>
      </w:r>
    </w:p>
    <w:p w:rsidR="00281DEA" w:rsidRPr="00281DEA" w:rsidRDefault="00281DEA" w:rsidP="00281DEA">
      <w:pPr>
        <w:ind w:firstLine="709"/>
        <w:contextualSpacing/>
        <w:jc w:val="both"/>
        <w:rPr>
          <w:rFonts w:eastAsia="Calibri"/>
          <w:lang w:eastAsia="en-US"/>
        </w:rPr>
      </w:pPr>
      <w:r w:rsidRPr="00281DEA">
        <w:rPr>
          <w:rFonts w:eastAsia="Calibri"/>
          <w:lang w:eastAsia="en-US"/>
        </w:rPr>
        <w:t>1.3.1. Общие положения.</w:t>
      </w:r>
    </w:p>
    <w:p w:rsidR="00281DEA" w:rsidRPr="00281DEA" w:rsidRDefault="00281DEA" w:rsidP="00281DEA">
      <w:pPr>
        <w:ind w:firstLine="709"/>
        <w:contextualSpacing/>
        <w:jc w:val="both"/>
        <w:rPr>
          <w:rFonts w:eastAsia="Calibri"/>
          <w:lang w:eastAsia="en-US"/>
        </w:rPr>
      </w:pPr>
      <w:r w:rsidRPr="00281DEA">
        <w:rPr>
          <w:rFonts w:eastAsia="Calibri"/>
          <w:lang w:eastAsia="en-US"/>
        </w:rPr>
        <w:t>1.3.2. Условия и порядок предоставления субсидий.</w:t>
      </w:r>
    </w:p>
    <w:p w:rsidR="00281DEA" w:rsidRPr="00281DEA" w:rsidRDefault="00281DEA" w:rsidP="00281DEA">
      <w:pPr>
        <w:ind w:firstLine="709"/>
        <w:contextualSpacing/>
        <w:jc w:val="both"/>
        <w:rPr>
          <w:rFonts w:eastAsia="Calibri"/>
          <w:lang w:eastAsia="en-US"/>
        </w:rPr>
      </w:pPr>
      <w:r w:rsidRPr="00281DEA">
        <w:rPr>
          <w:rFonts w:eastAsia="Calibri"/>
          <w:lang w:eastAsia="en-US"/>
        </w:rPr>
        <w:t>1.3.4. Требования к отчетности, осуществления контроля (мониторинга) за соблюдением условий, порядка предоставления субсидий</w:t>
      </w:r>
      <w:r>
        <w:rPr>
          <w:rFonts w:eastAsia="Calibri"/>
          <w:lang w:eastAsia="en-US"/>
        </w:rPr>
        <w:t xml:space="preserve"> </w:t>
      </w:r>
      <w:r w:rsidRPr="00281DEA">
        <w:rPr>
          <w:rFonts w:eastAsia="Calibri"/>
          <w:lang w:eastAsia="en-US"/>
        </w:rPr>
        <w:t>и ответственности за их нарушение</w:t>
      </w:r>
      <w:r>
        <w:rPr>
          <w:rFonts w:eastAsia="Calibri"/>
          <w:lang w:eastAsia="en-US"/>
        </w:rPr>
        <w:t>.</w:t>
      </w:r>
      <w:r w:rsidRPr="00281DEA">
        <w:rPr>
          <w:rFonts w:eastAsia="Calibri"/>
          <w:lang w:eastAsia="en-US"/>
        </w:rPr>
        <w:t xml:space="preserve"> </w:t>
      </w:r>
    </w:p>
    <w:p w:rsidR="00281DEA" w:rsidRPr="00281DEA" w:rsidRDefault="00281DEA" w:rsidP="00281DEA">
      <w:pPr>
        <w:widowControl w:val="0"/>
        <w:autoSpaceDE w:val="0"/>
        <w:autoSpaceDN w:val="0"/>
        <w:adjustRightInd w:val="0"/>
        <w:ind w:firstLine="709"/>
        <w:contextualSpacing/>
        <w:jc w:val="both"/>
      </w:pPr>
      <w:r w:rsidRPr="00281DEA">
        <w:t>1.4. Основные понятия и сокращения, используемые в Порядке:</w:t>
      </w:r>
    </w:p>
    <w:p w:rsidR="00281DEA" w:rsidRPr="00281DEA" w:rsidRDefault="00281DEA" w:rsidP="00281DEA">
      <w:pPr>
        <w:autoSpaceDE w:val="0"/>
        <w:autoSpaceDN w:val="0"/>
        <w:adjustRightInd w:val="0"/>
        <w:ind w:firstLine="709"/>
        <w:contextualSpacing/>
        <w:jc w:val="both"/>
        <w:rPr>
          <w:rFonts w:eastAsia="Calibri"/>
          <w:lang w:eastAsia="en-US"/>
        </w:rPr>
      </w:pPr>
      <w:r w:rsidRPr="00281DEA">
        <w:rPr>
          <w:rFonts w:eastAsia="Calibri"/>
          <w:lang w:eastAsia="en-US"/>
        </w:rPr>
        <w:t xml:space="preserve">1.4.1. Понятие «социально ориентированные некоммерческие организации» употребляется в том же значении, в котором оно используется в </w:t>
      </w:r>
      <w:r w:rsidRPr="00281DEA">
        <w:rPr>
          <w:rFonts w:eastAsia="Calibri"/>
          <w:lang w:eastAsia="en-US"/>
        </w:rPr>
        <w:lastRenderedPageBreak/>
        <w:t>Федеральном законе от 12.01.1996 №</w:t>
      </w:r>
      <w:r>
        <w:rPr>
          <w:rFonts w:eastAsia="Calibri"/>
          <w:lang w:eastAsia="en-US"/>
        </w:rPr>
        <w:t xml:space="preserve"> </w:t>
      </w:r>
      <w:r w:rsidRPr="00281DEA">
        <w:rPr>
          <w:rFonts w:eastAsia="Calibri"/>
          <w:lang w:eastAsia="en-US"/>
        </w:rPr>
        <w:t>7-ФЗ «О некоммерческих организациях» (далее – СОНКО).</w:t>
      </w:r>
    </w:p>
    <w:p w:rsidR="00281DEA" w:rsidRPr="00281DEA" w:rsidRDefault="00281DEA" w:rsidP="00281DEA">
      <w:pPr>
        <w:widowControl w:val="0"/>
        <w:autoSpaceDE w:val="0"/>
        <w:autoSpaceDN w:val="0"/>
        <w:adjustRightInd w:val="0"/>
        <w:ind w:firstLine="709"/>
        <w:contextualSpacing/>
        <w:jc w:val="both"/>
      </w:pPr>
      <w:r w:rsidRPr="00281DEA">
        <w:t xml:space="preserve">1.4.2. Субсидия – денежные средства, представленные из бюджета района на безвозвратной и безвозмездной основе участникам запроса предложений, подавшим заявку на участие в запросе предложений в течение установленного в объявлении о проведении запроса предложений срока, соответствующую требованиям настоящего Порядка, в целях финансового обеспечения затрат на реализацию проектов, </w:t>
      </w:r>
      <w:r w:rsidRPr="00281DEA">
        <w:rPr>
          <w:rFonts w:eastAsia="Calibri"/>
        </w:rPr>
        <w:t xml:space="preserve">направленных на организацию деятельности </w:t>
      </w:r>
      <w:r w:rsidRPr="00281DEA">
        <w:t>центра общественного развития «Добро.Центр» (далее – субсидия).</w:t>
      </w:r>
    </w:p>
    <w:p w:rsidR="00281DEA" w:rsidRPr="00281DEA" w:rsidRDefault="00281DEA" w:rsidP="00281DEA">
      <w:pPr>
        <w:widowControl w:val="0"/>
        <w:autoSpaceDE w:val="0"/>
        <w:autoSpaceDN w:val="0"/>
        <w:adjustRightInd w:val="0"/>
        <w:ind w:firstLine="709"/>
        <w:contextualSpacing/>
        <w:jc w:val="both"/>
      </w:pPr>
      <w:r w:rsidRPr="00281DEA">
        <w:t xml:space="preserve">1.4.3. Участник запроса предложений – социально ориентированная некоммерческая организация, зарегистрированная в установленном законодательством </w:t>
      </w:r>
      <w:r>
        <w:t>Российской Федерации</w:t>
      </w:r>
      <w:r w:rsidRPr="00281DEA">
        <w:t xml:space="preserve"> порядке и осуществляющая деятельность на территории Нижневартовского района, обладающая лицензионным договором с некоммерческой организацией «Ассоциация волонтерских центров», подавшая заявку на участие в запросе предложений в течение установленного Порядком срока, соответствующую требованиям настоящего Порядка (далее </w:t>
      </w:r>
      <w:r w:rsidRPr="00281DEA">
        <w:rPr>
          <w:szCs w:val="24"/>
        </w:rPr>
        <w:t xml:space="preserve">– </w:t>
      </w:r>
      <w:r w:rsidRPr="00281DEA">
        <w:t>участник).</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1.4.4. Получатель субсидии – участник запроса предложений, заявка которого, а также сам участник запроса предложений, признаны соответствующими требованиям настоящего Порядка.</w:t>
      </w:r>
    </w:p>
    <w:p w:rsidR="00281DEA" w:rsidRPr="00281DEA" w:rsidRDefault="00281DEA" w:rsidP="00281DEA">
      <w:pPr>
        <w:widowControl w:val="0"/>
        <w:autoSpaceDE w:val="0"/>
        <w:autoSpaceDN w:val="0"/>
        <w:adjustRightInd w:val="0"/>
        <w:ind w:firstLine="709"/>
        <w:contextualSpacing/>
        <w:jc w:val="both"/>
      </w:pPr>
      <w:r w:rsidRPr="00281DEA">
        <w:t>1.4.5. Заявка (документация) – комплект документов и материалов, предоставляемых участником запроса предложений в соответствии с условиями и порядком участия запроса предложений, а также документы и материалы, предоставляемые дополнительно по инициативе участника (далее – заявка).</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i/>
          <w:lang w:eastAsia="en-US"/>
        </w:rPr>
      </w:pPr>
      <w:r w:rsidRPr="00281DEA">
        <w:rPr>
          <w:rFonts w:eastAsia="Calibri"/>
          <w:lang w:eastAsia="en-US"/>
        </w:rPr>
        <w:t>1.4.6. Проект – комплекс взаимосвязанных мероприятий, разработанных участником запроса предложений, соответствующих направлениям деятельности и уставу, направленных на достижение конкретных общественно полезных результатов в области организации и поддержки благотворительности и добровольчества (волонтерства) в рамках определенного срока и сметы расходов.</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 xml:space="preserve">1.4.7. Комиссия </w:t>
      </w:r>
      <w:r w:rsidRPr="00281DEA">
        <w:rPr>
          <w:rFonts w:eastAsia="Calibri"/>
          <w:bCs/>
          <w:szCs w:val="26"/>
          <w:lang w:eastAsia="en-US"/>
        </w:rPr>
        <w:t xml:space="preserve">по рассмотрению и оценке заявок на предоставление </w:t>
      </w:r>
      <w:r w:rsidRPr="00281DEA">
        <w:rPr>
          <w:rFonts w:eastAsia="Calibri"/>
          <w:lang w:eastAsia="en-US"/>
        </w:rPr>
        <w:t>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w:t>
      </w:r>
      <w:r>
        <w:rPr>
          <w:rFonts w:eastAsia="Calibri"/>
          <w:lang w:eastAsia="en-US"/>
        </w:rPr>
        <w:t xml:space="preserve"> коллегиальный орган </w:t>
      </w:r>
      <w:r w:rsidRPr="00281DEA">
        <w:rPr>
          <w:rFonts w:eastAsia="Calibri"/>
          <w:lang w:eastAsia="en-US"/>
        </w:rPr>
        <w:t xml:space="preserve">уполномоченный на рассмотрение заявок, принятие решения о соответствии или о несоответствии участника запроса предложений и представленных им документов требованиям настоящего Порядка, принятие решения о размере субсидии </w:t>
      </w:r>
      <w:r w:rsidRPr="00281DEA">
        <w:rPr>
          <w:rFonts w:eastAsia="Calibri"/>
          <w:sz w:val="26"/>
          <w:szCs w:val="26"/>
          <w:lang w:eastAsia="en-US"/>
        </w:rPr>
        <w:t>(</w:t>
      </w:r>
      <w:r>
        <w:rPr>
          <w:rFonts w:eastAsia="Calibri"/>
          <w:lang w:eastAsia="en-US"/>
        </w:rPr>
        <w:t>далее –</w:t>
      </w:r>
      <w:r w:rsidRPr="00281DEA">
        <w:rPr>
          <w:rFonts w:eastAsia="Calibri"/>
          <w:lang w:eastAsia="en-US"/>
        </w:rPr>
        <w:t xml:space="preserve"> Комиссия). </w:t>
      </w:r>
    </w:p>
    <w:p w:rsidR="00281DEA" w:rsidRPr="00281DEA" w:rsidRDefault="00281DEA" w:rsidP="00281DEA">
      <w:pPr>
        <w:spacing w:line="20" w:lineRule="atLeast"/>
        <w:ind w:firstLine="709"/>
        <w:contextualSpacing/>
        <w:jc w:val="both"/>
        <w:rPr>
          <w:rFonts w:eastAsia="Calibri"/>
          <w:lang w:eastAsia="en-US"/>
        </w:rPr>
      </w:pPr>
      <w:r w:rsidRPr="00281DEA">
        <w:rPr>
          <w:rFonts w:eastAsia="Calibri"/>
          <w:lang w:eastAsia="en-US"/>
        </w:rPr>
        <w:t>1.4.8. Информационный сервис «Ед</w:t>
      </w:r>
      <w:r>
        <w:rPr>
          <w:rFonts w:eastAsia="Calibri"/>
          <w:lang w:eastAsia="en-US"/>
        </w:rPr>
        <w:t>иный Личный Кабинет Активиста» –</w:t>
      </w:r>
      <w:r w:rsidRPr="00281DEA">
        <w:rPr>
          <w:rFonts w:eastAsia="Calibri"/>
          <w:lang w:eastAsia="en-US"/>
        </w:rPr>
        <w:t xml:space="preserve"> цифровая платформа, предназначенная для подачи заявок на участие</w:t>
      </w:r>
      <w:r>
        <w:rPr>
          <w:rFonts w:eastAsia="Calibri"/>
          <w:lang w:eastAsia="en-US"/>
        </w:rPr>
        <w:t xml:space="preserve"> </w:t>
      </w:r>
      <w:r w:rsidRPr="00281DEA">
        <w:rPr>
          <w:rFonts w:eastAsia="Calibri"/>
          <w:lang w:eastAsia="en-US"/>
        </w:rPr>
        <w:t>в запросе предложений. Доступ к информационному сервис</w:t>
      </w:r>
      <w:r>
        <w:rPr>
          <w:rFonts w:eastAsia="Calibri"/>
          <w:lang w:eastAsia="en-US"/>
        </w:rPr>
        <w:t>у</w:t>
      </w:r>
      <w:r w:rsidRPr="00281DEA">
        <w:rPr>
          <w:rFonts w:eastAsia="Calibri"/>
          <w:lang w:eastAsia="en-US"/>
        </w:rPr>
        <w:t xml:space="preserve"> «Единый Личный Кабинет Активиста»</w:t>
      </w:r>
      <w:r>
        <w:rPr>
          <w:rFonts w:eastAsia="Calibri"/>
          <w:lang w:eastAsia="en-US"/>
        </w:rPr>
        <w:t xml:space="preserve"> осуществляется в сети Интернет</w:t>
      </w:r>
      <w:r w:rsidRPr="00281DEA">
        <w:rPr>
          <w:rFonts w:eastAsia="Calibri"/>
          <w:lang w:eastAsia="en-US"/>
        </w:rPr>
        <w:t xml:space="preserve"> по адресу: </w:t>
      </w:r>
      <w:hyperlink r:id="rId16" w:history="1">
        <w:r w:rsidRPr="00281DEA">
          <w:rPr>
            <w:rFonts w:eastAsia="Calibri"/>
            <w:lang w:eastAsia="en-US"/>
          </w:rPr>
          <w:t>https://elkanko.ru/</w:t>
        </w:r>
      </w:hyperlink>
      <w:r w:rsidRPr="00281DEA">
        <w:rPr>
          <w:rFonts w:eastAsia="Calibri"/>
          <w:lang w:eastAsia="en-US"/>
        </w:rPr>
        <w:t>.</w:t>
      </w:r>
    </w:p>
    <w:p w:rsidR="00281DEA" w:rsidRPr="00281DEA" w:rsidRDefault="00281DEA" w:rsidP="00281DEA">
      <w:pPr>
        <w:spacing w:line="20" w:lineRule="atLeast"/>
        <w:ind w:firstLine="709"/>
        <w:contextualSpacing/>
        <w:jc w:val="both"/>
        <w:rPr>
          <w:rFonts w:eastAsia="Calibri"/>
          <w:lang w:eastAsia="en-US"/>
        </w:rPr>
      </w:pPr>
      <w:r w:rsidRPr="00281DEA">
        <w:rPr>
          <w:rFonts w:eastAsia="Calibri"/>
          <w:lang w:eastAsia="en-US"/>
        </w:rPr>
        <w:t>1.4.9. Фонд «Центр граждански</w:t>
      </w:r>
      <w:r>
        <w:rPr>
          <w:rFonts w:eastAsia="Calibri"/>
          <w:lang w:eastAsia="en-US"/>
        </w:rPr>
        <w:t>х и социальных инициатив Югры» –</w:t>
      </w:r>
      <w:r w:rsidRPr="00281DEA">
        <w:rPr>
          <w:rFonts w:eastAsia="Calibri"/>
          <w:lang w:eastAsia="en-US"/>
        </w:rPr>
        <w:t xml:space="preserve"> технический оператор, предоставляющий информационный сервис «Единый </w:t>
      </w:r>
      <w:r w:rsidRPr="00281DEA">
        <w:rPr>
          <w:rFonts w:eastAsia="Calibri"/>
          <w:lang w:eastAsia="en-US"/>
        </w:rPr>
        <w:lastRenderedPageBreak/>
        <w:t xml:space="preserve">Личный Кабинет Активиста» в целях использования для приема заявок </w:t>
      </w:r>
      <w:r>
        <w:rPr>
          <w:rFonts w:eastAsia="Calibri"/>
          <w:lang w:eastAsia="en-US"/>
        </w:rPr>
        <w:t xml:space="preserve">                    </w:t>
      </w:r>
      <w:r w:rsidRPr="00281DEA">
        <w:rPr>
          <w:rFonts w:eastAsia="Calibri"/>
          <w:lang w:eastAsia="en-US"/>
        </w:rPr>
        <w:t>на предоставление субсидии.</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Иные понятия, используемые в Порядке, применяются в значениях, определенных действующим законодательством Российской Федерации.</w:t>
      </w:r>
    </w:p>
    <w:p w:rsidR="00281DEA" w:rsidRPr="00281DEA" w:rsidRDefault="00281DEA" w:rsidP="00281DEA">
      <w:pPr>
        <w:widowControl w:val="0"/>
        <w:autoSpaceDE w:val="0"/>
        <w:autoSpaceDN w:val="0"/>
        <w:adjustRightInd w:val="0"/>
        <w:spacing w:line="20" w:lineRule="atLeast"/>
        <w:ind w:firstLine="709"/>
        <w:contextualSpacing/>
        <w:jc w:val="both"/>
      </w:pPr>
      <w:r w:rsidRPr="00281DEA">
        <w:t>1.5.</w:t>
      </w:r>
      <w:r w:rsidRPr="00281DEA">
        <w:rPr>
          <w:i/>
          <w:color w:val="000000"/>
        </w:rPr>
        <w:t xml:space="preserve"> </w:t>
      </w:r>
      <w:r w:rsidRPr="00281DEA">
        <w:t xml:space="preserve">Целью предоставления субсидии является оказание финансовой поддержки социально ориентированным некоммерческим организациям, имеющим право практической реализации в деятельности «Добро.Центра» </w:t>
      </w:r>
      <w:r>
        <w:t xml:space="preserve">                </w:t>
      </w:r>
      <w:r w:rsidRPr="00281DEA">
        <w:t xml:space="preserve">в рамках федеральной сети, при условии реализации ими на территории Нижневартовского района проектов, </w:t>
      </w:r>
      <w:r w:rsidRPr="00281DEA">
        <w:rPr>
          <w:rFonts w:eastAsia="Calibri"/>
        </w:rPr>
        <w:t xml:space="preserve">направленных на организацию деятельности </w:t>
      </w:r>
      <w:r w:rsidRPr="00281DEA">
        <w:t>центров общественного развития</w:t>
      </w:r>
      <w:r w:rsidRPr="00281DEA">
        <w:rPr>
          <w:rFonts w:eastAsia="Calibri"/>
        </w:rPr>
        <w:t xml:space="preserve"> «Добро.Центр» в соответствии </w:t>
      </w:r>
      <w:r>
        <w:rPr>
          <w:rFonts w:eastAsia="Calibri"/>
        </w:rPr>
        <w:t xml:space="preserve"> </w:t>
      </w:r>
      <w:r w:rsidRPr="00281DEA">
        <w:rPr>
          <w:rFonts w:eastAsia="Calibri"/>
        </w:rPr>
        <w:t xml:space="preserve">с пунктом </w:t>
      </w:r>
      <w:r w:rsidRPr="00281DEA">
        <w:t xml:space="preserve">1.5. Комплекса процессных мероприятий «Поддержка деятельности центров общественного развития «Добро.Центр», осуществляющих </w:t>
      </w:r>
      <w:r w:rsidRPr="00281DEA">
        <w:rPr>
          <w:shd w:val="clear" w:color="auto" w:fill="FFFFFF"/>
        </w:rPr>
        <w:t>развитие социальных и гражданских инициатив на территории района»</w:t>
      </w:r>
      <w:r>
        <w:rPr>
          <w:shd w:val="clear" w:color="auto" w:fill="FFFFFF"/>
        </w:rPr>
        <w:t xml:space="preserve"> </w:t>
      </w:r>
      <w:r w:rsidRPr="00281DEA">
        <w:rPr>
          <w:rFonts w:eastAsia="Calibri"/>
        </w:rPr>
        <w:t>муниципальной программы «Развитие гражданского общества Нижневартовского района»</w:t>
      </w:r>
      <w:r>
        <w:rPr>
          <w:rFonts w:eastAsia="Calibri"/>
        </w:rPr>
        <w:t xml:space="preserve"> (далее –</w:t>
      </w:r>
      <w:r w:rsidRPr="00281DEA">
        <w:rPr>
          <w:rFonts w:eastAsia="Calibri"/>
        </w:rPr>
        <w:t xml:space="preserve"> муниципальная программа).</w:t>
      </w:r>
    </w:p>
    <w:p w:rsidR="00281DEA" w:rsidRPr="00281DEA" w:rsidRDefault="00281DEA" w:rsidP="00281DEA">
      <w:pPr>
        <w:tabs>
          <w:tab w:val="left" w:pos="142"/>
        </w:tabs>
        <w:suppressAutoHyphens/>
        <w:ind w:firstLine="709"/>
        <w:contextualSpacing/>
        <w:jc w:val="both"/>
        <w:rPr>
          <w:rFonts w:eastAsia="Calibri"/>
          <w:lang w:eastAsia="en-US"/>
        </w:rPr>
      </w:pPr>
      <w:r w:rsidRPr="00281DEA">
        <w:rPr>
          <w:rFonts w:eastAsia="Calibri"/>
          <w:lang w:eastAsia="en-US"/>
        </w:rPr>
        <w:t xml:space="preserve">1.6. Категория получателей, имеющих право на получение субсидии: </w:t>
      </w:r>
    </w:p>
    <w:p w:rsidR="00281DEA" w:rsidRPr="00281DEA" w:rsidRDefault="00281DEA" w:rsidP="00281DEA">
      <w:pPr>
        <w:tabs>
          <w:tab w:val="left" w:pos="142"/>
        </w:tabs>
        <w:suppressAutoHyphens/>
        <w:ind w:firstLine="709"/>
        <w:contextualSpacing/>
        <w:jc w:val="both"/>
        <w:rPr>
          <w:rFonts w:eastAsia="Calibri"/>
          <w:b/>
          <w:lang w:eastAsia="en-US"/>
        </w:rPr>
      </w:pPr>
      <w:r w:rsidRPr="00281DEA">
        <w:rPr>
          <w:rFonts w:eastAsia="Calibri"/>
          <w:lang w:eastAsia="en-US"/>
        </w:rPr>
        <w:t xml:space="preserve">социально ориентированная некоммерческая организация (основные направления деятельности социально ориентированной некоммерческой организации в соответствии с учредительными документами должны соответствовать направлениям, предусмотренным статьей 31.1 Федерального закона от 12.01.1996 </w:t>
      </w:r>
      <w:hyperlink r:id="rId17" w:tooltip="ФЕДЕРАЛЬНЫЙ ЗАКОН от 12.01.1996 № 7-ФЗ ГОСУДАРСТВЕННАЯ ДУМА ФЕДЕРАЛЬНОГО СОБРАНИЯ РФ&#10;&#10;О НЕКОММЕРЧЕСКИХ ОРГАНИЗАЦИЯХ" w:history="1">
        <w:r w:rsidRPr="00281DEA">
          <w:rPr>
            <w:rFonts w:eastAsia="Calibri"/>
            <w:lang w:eastAsia="en-US"/>
          </w:rPr>
          <w:t>№ 7-ФЗ «О некоммерческих организациях»</w:t>
        </w:r>
      </w:hyperlink>
      <w:r w:rsidRPr="00281DEA">
        <w:rPr>
          <w:rFonts w:eastAsia="Calibri"/>
          <w:lang w:eastAsia="en-US"/>
        </w:rPr>
        <w:t>),</w:t>
      </w:r>
      <w:r>
        <w:rPr>
          <w:rFonts w:eastAsia="Calibri"/>
          <w:lang w:eastAsia="en-US"/>
        </w:rPr>
        <w:t xml:space="preserve"> </w:t>
      </w:r>
      <w:r w:rsidRPr="00281DEA">
        <w:rPr>
          <w:rFonts w:eastAsia="Calibri"/>
          <w:lang w:eastAsia="en-US"/>
        </w:rPr>
        <w:t>обладающая лицензионным договором с некоммерческой организацией «Ассоциация волонтерских центров».</w:t>
      </w:r>
    </w:p>
    <w:p w:rsidR="00281DEA" w:rsidRPr="00281DEA" w:rsidRDefault="00281DEA" w:rsidP="00281DEA">
      <w:pPr>
        <w:widowControl w:val="0"/>
        <w:autoSpaceDE w:val="0"/>
        <w:autoSpaceDN w:val="0"/>
        <w:adjustRightInd w:val="0"/>
        <w:spacing w:line="20" w:lineRule="atLeast"/>
        <w:ind w:firstLine="709"/>
        <w:contextualSpacing/>
        <w:jc w:val="both"/>
      </w:pPr>
      <w:r w:rsidRPr="00281DEA">
        <w:rPr>
          <w:rFonts w:eastAsia="Calibri"/>
        </w:rPr>
        <w:t>1.7.</w:t>
      </w:r>
      <w:r w:rsidRPr="00281DEA">
        <w:rPr>
          <w:i/>
          <w:color w:val="000000"/>
        </w:rPr>
        <w:t xml:space="preserve"> </w:t>
      </w:r>
      <w:r w:rsidRPr="00281DEA">
        <w:t>Главным распорядителем средств бюджета района, до которого в соответствии с бюджетным законодательством Российской Федерации как получателя субсидии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является администрация Нижневартовского района (далее – Главный распорядитель).</w:t>
      </w:r>
    </w:p>
    <w:p w:rsidR="00281DEA" w:rsidRPr="00281DEA" w:rsidRDefault="00281DEA" w:rsidP="00281DEA">
      <w:pPr>
        <w:spacing w:after="100" w:afterAutospacing="1" w:line="20" w:lineRule="atLeast"/>
        <w:ind w:firstLine="709"/>
        <w:contextualSpacing/>
        <w:jc w:val="both"/>
        <w:rPr>
          <w:rFonts w:eastAsia="Calibri"/>
          <w:lang w:eastAsia="en-US"/>
        </w:rPr>
      </w:pPr>
      <w:r w:rsidRPr="00281DEA">
        <w:rPr>
          <w:rFonts w:eastAsia="Calibri"/>
          <w:lang w:eastAsia="en-US"/>
        </w:rPr>
        <w:t>1.8.</w:t>
      </w:r>
      <w:r w:rsidRPr="00281DEA">
        <w:rPr>
          <w:rFonts w:eastAsia="Calibri"/>
          <w:i/>
          <w:color w:val="000000"/>
          <w:lang w:eastAsia="en-US"/>
        </w:rPr>
        <w:t xml:space="preserve"> </w:t>
      </w:r>
      <w:r w:rsidRPr="00281DEA">
        <w:rPr>
          <w:rFonts w:eastAsia="Calibri"/>
          <w:lang w:eastAsia="en-US"/>
        </w:rPr>
        <w:t>Способ предоставления субсидии – финансовое обеспечение затрат.</w:t>
      </w:r>
    </w:p>
    <w:p w:rsidR="00281DEA" w:rsidRPr="00281DEA" w:rsidRDefault="00281DEA" w:rsidP="00281DEA">
      <w:pPr>
        <w:spacing w:after="100" w:afterAutospacing="1" w:line="20" w:lineRule="atLeast"/>
        <w:ind w:firstLine="709"/>
        <w:contextualSpacing/>
        <w:jc w:val="both"/>
        <w:rPr>
          <w:rFonts w:eastAsia="Calibri"/>
          <w:lang w:eastAsia="en-US"/>
        </w:rPr>
      </w:pPr>
      <w:r w:rsidRPr="00281DEA">
        <w:rPr>
          <w:rFonts w:eastAsia="Calibri"/>
          <w:lang w:eastAsia="en-US"/>
        </w:rPr>
        <w:t xml:space="preserve">1.9. В рамках настоящего Порядка предоставляется субсидия следующих видов: </w:t>
      </w:r>
    </w:p>
    <w:p w:rsidR="00281DEA" w:rsidRPr="00281DEA" w:rsidRDefault="00281DEA" w:rsidP="00281DEA">
      <w:pPr>
        <w:spacing w:after="100" w:afterAutospacing="1" w:line="20" w:lineRule="atLeast"/>
        <w:ind w:firstLine="709"/>
        <w:contextualSpacing/>
        <w:jc w:val="both"/>
        <w:rPr>
          <w:rFonts w:eastAsia="Calibri"/>
          <w:lang w:eastAsia="en-US"/>
        </w:rPr>
      </w:pPr>
      <w:r w:rsidRPr="00281DEA">
        <w:rPr>
          <w:rFonts w:eastAsia="Calibri"/>
          <w:lang w:eastAsia="en-US"/>
        </w:rPr>
        <w:t>субсидия на оказание услуг (выполнение работ).</w:t>
      </w:r>
    </w:p>
    <w:p w:rsidR="00281DEA" w:rsidRPr="00281DEA" w:rsidRDefault="00281DEA" w:rsidP="00281DEA">
      <w:pPr>
        <w:spacing w:after="100" w:afterAutospacing="1" w:line="20" w:lineRule="atLeast"/>
        <w:ind w:firstLine="709"/>
        <w:contextualSpacing/>
        <w:jc w:val="both"/>
        <w:rPr>
          <w:rFonts w:eastAsia="Calibri"/>
          <w:lang w:eastAsia="en-US"/>
        </w:rPr>
      </w:pPr>
      <w:r w:rsidRPr="00281DEA">
        <w:rPr>
          <w:rFonts w:eastAsia="Calibri"/>
          <w:lang w:eastAsia="en-US"/>
        </w:rPr>
        <w:t>1.10. Отбор получателей субсидии осуществляется через запрос предложений – соответствие участника запроса предложений условиям установленных настоящим Порядком, соответствия представленной участником запроса предложений документации установленной настоящим порядком и очередности поступления заявок на участие в запросе предложений.</w:t>
      </w:r>
    </w:p>
    <w:p w:rsidR="00281DEA" w:rsidRPr="00281DEA" w:rsidRDefault="00281DEA" w:rsidP="00281DEA">
      <w:pPr>
        <w:spacing w:after="100" w:afterAutospacing="1" w:line="20" w:lineRule="atLeast"/>
        <w:ind w:firstLine="709"/>
        <w:contextualSpacing/>
        <w:jc w:val="both"/>
        <w:rPr>
          <w:rFonts w:eastAsia="Calibri"/>
          <w:lang w:eastAsia="en-US"/>
        </w:rPr>
      </w:pPr>
      <w:r w:rsidRPr="00281DEA">
        <w:rPr>
          <w:rFonts w:eastAsia="Calibri"/>
          <w:lang w:eastAsia="en-US"/>
        </w:rPr>
        <w:t>1.11. Отбор получателей субсидии может быть объявлен неоднократно при наличии лимитов бюджетных ассигнований, предусмотренных на данные цели в текущем финансовом году.</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color w:val="FF0000"/>
          <w:lang w:eastAsia="en-US"/>
        </w:rPr>
      </w:pPr>
      <w:r w:rsidRPr="00281DEA">
        <w:rPr>
          <w:rFonts w:eastAsia="Calibri"/>
          <w:lang w:eastAsia="en-US"/>
        </w:rPr>
        <w:t xml:space="preserve">1.12. Управление по молодежной политике и поддержке гражданских инициатив администрации района является уполномоченным органом </w:t>
      </w:r>
      <w:r w:rsidRPr="00281DEA">
        <w:rPr>
          <w:rFonts w:eastAsia="Calibri"/>
          <w:lang w:eastAsia="en-US"/>
        </w:rPr>
        <w:lastRenderedPageBreak/>
        <w:t>администрации Нижневартовского района (далее – Уполномоченный орган), основными задачами которого являются:</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szCs w:val="22"/>
          <w:lang w:eastAsia="en-US"/>
        </w:rPr>
      </w:pPr>
      <w:r w:rsidRPr="00281DEA">
        <w:rPr>
          <w:rFonts w:eastAsia="Calibri"/>
          <w:bCs/>
          <w:lang w:eastAsia="en-US"/>
        </w:rPr>
        <w:t xml:space="preserve">а) размещение объявления о проведении </w:t>
      </w:r>
      <w:r w:rsidRPr="00281DEA">
        <w:rPr>
          <w:rFonts w:eastAsia="Calibri"/>
          <w:lang w:eastAsia="en-US"/>
        </w:rPr>
        <w:t xml:space="preserve">запроса предложений </w:t>
      </w:r>
      <w:r w:rsidRPr="00281DEA">
        <w:rPr>
          <w:rFonts w:eastAsia="Calibri"/>
          <w:bCs/>
          <w:lang w:eastAsia="en-US"/>
        </w:rPr>
        <w:t>на официальном веб-сайте администрации района (</w:t>
      </w:r>
      <w:r w:rsidRPr="00281DEA">
        <w:rPr>
          <w:rFonts w:eastAsia="Calibri"/>
          <w:bCs/>
          <w:lang w:val="en-US" w:eastAsia="en-US"/>
        </w:rPr>
        <w:t>http</w:t>
      </w:r>
      <w:r w:rsidRPr="00281DEA">
        <w:rPr>
          <w:rFonts w:eastAsia="Calibri"/>
          <w:bCs/>
          <w:lang w:eastAsia="en-US"/>
        </w:rPr>
        <w:t>://</w:t>
      </w:r>
      <w:hyperlink r:id="rId18" w:history="1">
        <w:r w:rsidRPr="00281DEA">
          <w:rPr>
            <w:rFonts w:eastAsia="Calibri"/>
            <w:bCs/>
            <w:lang w:val="en-US" w:eastAsia="en-US"/>
          </w:rPr>
          <w:t>www</w:t>
        </w:r>
        <w:r w:rsidRPr="00281DEA">
          <w:rPr>
            <w:rFonts w:eastAsia="Calibri"/>
            <w:bCs/>
            <w:lang w:eastAsia="en-US"/>
          </w:rPr>
          <w:t>.</w:t>
        </w:r>
        <w:r w:rsidRPr="00281DEA">
          <w:rPr>
            <w:rFonts w:eastAsia="Calibri"/>
            <w:bCs/>
            <w:lang w:val="en-US" w:eastAsia="en-US"/>
          </w:rPr>
          <w:t>nvraion</w:t>
        </w:r>
        <w:r w:rsidRPr="00281DEA">
          <w:rPr>
            <w:rFonts w:eastAsia="Calibri"/>
            <w:bCs/>
            <w:lang w:eastAsia="en-US"/>
          </w:rPr>
          <w:t>.</w:t>
        </w:r>
        <w:r w:rsidRPr="00281DEA">
          <w:rPr>
            <w:rFonts w:eastAsia="Calibri"/>
            <w:bCs/>
            <w:lang w:val="en-US" w:eastAsia="en-US"/>
          </w:rPr>
          <w:t>ru</w:t>
        </w:r>
      </w:hyperlink>
      <w:r w:rsidRPr="00281DEA">
        <w:rPr>
          <w:rFonts w:eastAsia="Calibri"/>
          <w:bCs/>
          <w:lang w:eastAsia="en-US"/>
        </w:rPr>
        <w:t xml:space="preserve">) при проведении запроса предложений в </w:t>
      </w:r>
      <w:r w:rsidRPr="00281DEA">
        <w:rPr>
          <w:rFonts w:cs="Arial"/>
        </w:rPr>
        <w:t>информационном сервисе «Единый Личный Кабинет Активиста» (</w:t>
      </w:r>
      <w:hyperlink r:id="rId19" w:history="1">
        <w:r w:rsidRPr="00281DEA">
          <w:rPr>
            <w:rFonts w:eastAsia="Calibri"/>
            <w:bCs/>
            <w:lang w:eastAsia="en-US"/>
          </w:rPr>
          <w:t>https://elkanko.ru/</w:t>
        </w:r>
      </w:hyperlink>
      <w:r w:rsidRPr="00281DEA">
        <w:rPr>
          <w:rFonts w:eastAsia="Calibri"/>
          <w:bCs/>
          <w:lang w:eastAsia="en-US"/>
        </w:rPr>
        <w:t>);</w:t>
      </w:r>
    </w:p>
    <w:p w:rsidR="00281DEA" w:rsidRPr="00281DEA" w:rsidRDefault="00281DEA" w:rsidP="00281DEA">
      <w:pPr>
        <w:tabs>
          <w:tab w:val="left" w:pos="142"/>
        </w:tabs>
        <w:suppressAutoHyphens/>
        <w:spacing w:line="20" w:lineRule="atLeast"/>
        <w:ind w:firstLine="709"/>
        <w:contextualSpacing/>
        <w:jc w:val="both"/>
        <w:rPr>
          <w:rFonts w:eastAsia="Calibri"/>
          <w:lang w:eastAsia="en-US"/>
        </w:rPr>
      </w:pPr>
      <w:r w:rsidRPr="00281DEA">
        <w:rPr>
          <w:rFonts w:eastAsia="Calibri"/>
          <w:lang w:eastAsia="en-US"/>
        </w:rPr>
        <w:t>б) организация консультирования по вопросам подготовки заявок на участие в запросе предложений;</w:t>
      </w:r>
    </w:p>
    <w:p w:rsidR="00281DEA" w:rsidRPr="00281DEA" w:rsidRDefault="00281DEA" w:rsidP="00281DEA">
      <w:pPr>
        <w:widowControl w:val="0"/>
        <w:ind w:firstLine="709"/>
        <w:jc w:val="both"/>
        <w:rPr>
          <w:rFonts w:eastAsia="Calibri"/>
          <w:lang w:eastAsia="en-US"/>
        </w:rPr>
      </w:pPr>
      <w:r w:rsidRPr="00281DEA">
        <w:rPr>
          <w:rFonts w:eastAsia="Calibri"/>
          <w:lang w:eastAsia="en-US"/>
        </w:rPr>
        <w:t xml:space="preserve">в) прием заявок от участников запроса предложений с приложенными документами на участие в запросе предложений </w:t>
      </w:r>
      <w:r w:rsidRPr="00281DEA">
        <w:rPr>
          <w:rFonts w:cs="Arial"/>
        </w:rPr>
        <w:t>в информационном сервисе «Единый Личный Кабинет Активиста».</w:t>
      </w:r>
    </w:p>
    <w:p w:rsidR="00281DEA" w:rsidRPr="00281DEA" w:rsidRDefault="00281DEA" w:rsidP="00281DEA">
      <w:pPr>
        <w:widowControl w:val="0"/>
        <w:ind w:firstLine="709"/>
        <w:jc w:val="both"/>
        <w:rPr>
          <w:rFonts w:eastAsia="Calibri"/>
          <w:lang w:eastAsia="en-US"/>
        </w:rPr>
      </w:pPr>
      <w:r w:rsidRPr="00281DEA">
        <w:rPr>
          <w:rFonts w:cs="Arial"/>
          <w:lang w:eastAsia="ar-SA"/>
        </w:rPr>
        <w:t xml:space="preserve">Размещение заявок с приложенными документами на участие в </w:t>
      </w:r>
      <w:r w:rsidRPr="00281DEA">
        <w:rPr>
          <w:rFonts w:eastAsia="Calibri"/>
          <w:lang w:eastAsia="en-US"/>
        </w:rPr>
        <w:t xml:space="preserve">запросе предложений </w:t>
      </w:r>
      <w:r w:rsidRPr="00281DEA">
        <w:rPr>
          <w:rFonts w:cs="Arial"/>
          <w:lang w:eastAsia="ar-SA"/>
        </w:rPr>
        <w:t xml:space="preserve">в </w:t>
      </w:r>
      <w:r w:rsidRPr="00281DEA">
        <w:rPr>
          <w:rFonts w:cs="Arial"/>
        </w:rPr>
        <w:t xml:space="preserve">информационном сервисе «Единый Личный Кабинет Активиста» </w:t>
      </w:r>
      <w:r w:rsidRPr="00281DEA">
        <w:rPr>
          <w:rFonts w:cs="Arial"/>
          <w:lang w:eastAsia="ar-SA"/>
        </w:rPr>
        <w:t>осуществляется самостоятельно участниками запроса предложений.</w:t>
      </w:r>
    </w:p>
    <w:p w:rsidR="00281DEA" w:rsidRPr="00281DEA" w:rsidRDefault="00281DEA" w:rsidP="00281DEA">
      <w:pPr>
        <w:widowControl w:val="0"/>
        <w:ind w:firstLine="709"/>
        <w:jc w:val="both"/>
        <w:rPr>
          <w:rFonts w:cs="Arial"/>
          <w:lang w:eastAsia="ar-SA"/>
        </w:rPr>
      </w:pPr>
      <w:r w:rsidRPr="00281DEA">
        <w:rPr>
          <w:rFonts w:eastAsia="Calibri"/>
          <w:lang w:eastAsia="en-US"/>
        </w:rPr>
        <w:t xml:space="preserve">г) формирование списка и </w:t>
      </w:r>
      <w:r w:rsidRPr="00281DEA">
        <w:rPr>
          <w:rFonts w:cs="Arial"/>
          <w:lang w:eastAsia="ar-SA"/>
        </w:rPr>
        <w:t>регистрация поступивших заявок:</w:t>
      </w:r>
    </w:p>
    <w:p w:rsidR="00281DEA" w:rsidRPr="00281DEA" w:rsidRDefault="00281DEA" w:rsidP="00281DEA">
      <w:pPr>
        <w:widowControl w:val="0"/>
        <w:ind w:firstLine="709"/>
        <w:jc w:val="both"/>
        <w:rPr>
          <w:rFonts w:eastAsia="Calibri"/>
          <w:lang w:eastAsia="en-US"/>
        </w:rPr>
      </w:pPr>
      <w:r w:rsidRPr="00281DEA">
        <w:rPr>
          <w:rFonts w:eastAsia="Calibri"/>
          <w:bCs/>
          <w:lang w:eastAsia="en-US"/>
        </w:rPr>
        <w:t xml:space="preserve">при проведении запроса предложений </w:t>
      </w:r>
      <w:r w:rsidRPr="00281DEA">
        <w:rPr>
          <w:rFonts w:cs="Arial"/>
        </w:rPr>
        <w:t xml:space="preserve">в информационном сервисе «Единый Личный Кабинет Активиста» </w:t>
      </w:r>
      <w:r w:rsidRPr="00281DEA">
        <w:rPr>
          <w:rFonts w:eastAsia="Calibri"/>
          <w:lang w:val="x-none" w:eastAsia="en-US"/>
        </w:rPr>
        <w:t xml:space="preserve">регистрационный номер заявки присваивается в процессе ее подготовки. После завершения заполнения соответствующих разделов </w:t>
      </w:r>
      <w:r w:rsidRPr="00281DEA">
        <w:rPr>
          <w:rFonts w:eastAsia="Calibri"/>
          <w:lang w:eastAsia="en-US"/>
        </w:rPr>
        <w:t>участник запроса предложений</w:t>
      </w:r>
      <w:r w:rsidRPr="00281DEA">
        <w:rPr>
          <w:rFonts w:eastAsia="Calibri"/>
          <w:lang w:val="x-none" w:eastAsia="en-US"/>
        </w:rPr>
        <w:t xml:space="preserve"> подает заявку</w:t>
      </w:r>
      <w:r w:rsidRPr="00281DEA">
        <w:rPr>
          <w:rFonts w:eastAsia="Calibri"/>
          <w:lang w:eastAsia="en-US"/>
        </w:rPr>
        <w:t>, ему автоматически присваивается номер заявки.</w:t>
      </w:r>
    </w:p>
    <w:p w:rsidR="00281DEA" w:rsidRPr="00281DEA" w:rsidRDefault="00281DEA" w:rsidP="00281DEA">
      <w:pPr>
        <w:widowControl w:val="0"/>
        <w:ind w:firstLine="709"/>
        <w:jc w:val="both"/>
        <w:rPr>
          <w:rFonts w:eastAsia="Calibri"/>
          <w:lang w:eastAsia="en-US"/>
        </w:rPr>
      </w:pPr>
      <w:r w:rsidRPr="00281DEA">
        <w:rPr>
          <w:rFonts w:eastAsia="Calibri"/>
          <w:lang w:eastAsia="en-US"/>
        </w:rPr>
        <w:t xml:space="preserve">Журнал регистрации заявок выгружается в формате xlsx с </w:t>
      </w:r>
      <w:r w:rsidRPr="00281DEA">
        <w:rPr>
          <w:rFonts w:cs="Arial"/>
        </w:rPr>
        <w:t>информационного сервиса «Единый Личный Кабинет Активиста».</w:t>
      </w:r>
    </w:p>
    <w:p w:rsidR="00281DEA" w:rsidRPr="00281DEA" w:rsidRDefault="00281DEA" w:rsidP="00281DEA">
      <w:pPr>
        <w:tabs>
          <w:tab w:val="left" w:pos="142"/>
        </w:tabs>
        <w:suppressAutoHyphens/>
        <w:spacing w:line="20" w:lineRule="atLeast"/>
        <w:ind w:firstLine="709"/>
        <w:contextualSpacing/>
        <w:jc w:val="both"/>
        <w:rPr>
          <w:rFonts w:eastAsia="Calibri"/>
          <w:lang w:eastAsia="en-US"/>
        </w:rPr>
      </w:pPr>
      <w:r w:rsidRPr="00281DEA">
        <w:rPr>
          <w:rFonts w:eastAsia="Calibri"/>
          <w:lang w:eastAsia="en-US"/>
        </w:rPr>
        <w:t>д) осуществление проверки участника запроса предложений и представленных документов на соответствие требованиям настоящего Порядка;</w:t>
      </w:r>
    </w:p>
    <w:p w:rsidR="00281DEA" w:rsidRPr="00281DEA" w:rsidRDefault="00281DEA" w:rsidP="00281DEA">
      <w:pPr>
        <w:widowControl w:val="0"/>
        <w:ind w:firstLine="709"/>
        <w:jc w:val="both"/>
        <w:rPr>
          <w:rFonts w:cs="Arial"/>
          <w:lang w:eastAsia="ar-SA"/>
        </w:rPr>
      </w:pPr>
      <w:r w:rsidRPr="00281DEA">
        <w:rPr>
          <w:rFonts w:cs="Arial"/>
          <w:lang w:eastAsia="ar-SA"/>
        </w:rPr>
        <w:t xml:space="preserve">е) обеспечение сохранности поданных заявок на участие в </w:t>
      </w:r>
      <w:r w:rsidRPr="00281DEA">
        <w:rPr>
          <w:rFonts w:eastAsia="Calibri"/>
          <w:lang w:eastAsia="en-US"/>
        </w:rPr>
        <w:t>запросе предложений</w:t>
      </w:r>
      <w:r w:rsidRPr="00281DEA">
        <w:rPr>
          <w:rFonts w:cs="Arial"/>
          <w:lang w:eastAsia="ar-SA"/>
        </w:rPr>
        <w:t>;</w:t>
      </w:r>
    </w:p>
    <w:p w:rsidR="00281DEA" w:rsidRPr="00281DEA" w:rsidRDefault="00281DEA" w:rsidP="00281DEA">
      <w:pPr>
        <w:tabs>
          <w:tab w:val="left" w:pos="142"/>
        </w:tabs>
        <w:suppressAutoHyphens/>
        <w:ind w:firstLine="709"/>
        <w:jc w:val="both"/>
      </w:pPr>
      <w:r w:rsidRPr="00281DEA">
        <w:t>ж) подготовка материалов для рассмотрения заявок на заседании Комиссии;</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з) организация работы Комиссии (состав комиссии и положение о комиссии утверждается постановлением администрации района).</w:t>
      </w:r>
    </w:p>
    <w:p w:rsidR="00281DEA" w:rsidRPr="00281DEA" w:rsidRDefault="00281DEA" w:rsidP="00281DEA">
      <w:pPr>
        <w:tabs>
          <w:tab w:val="left" w:pos="142"/>
        </w:tabs>
        <w:suppressAutoHyphens/>
        <w:ind w:firstLine="709"/>
        <w:contextualSpacing/>
        <w:jc w:val="both"/>
        <w:rPr>
          <w:rFonts w:eastAsia="Calibri"/>
          <w:lang w:eastAsia="en-US"/>
        </w:rPr>
      </w:pPr>
      <w:r w:rsidRPr="00281DEA">
        <w:rPr>
          <w:rFonts w:eastAsia="Calibri"/>
          <w:lang w:eastAsia="en-US"/>
        </w:rPr>
        <w:t>к) уведомление всех участников запроса предложений о решении Комиссии;</w:t>
      </w:r>
    </w:p>
    <w:p w:rsidR="00281DEA" w:rsidRPr="00281DEA" w:rsidRDefault="00281DEA" w:rsidP="00281DEA">
      <w:pPr>
        <w:tabs>
          <w:tab w:val="left" w:pos="142"/>
        </w:tabs>
        <w:suppressAutoHyphens/>
        <w:ind w:firstLine="709"/>
        <w:contextualSpacing/>
        <w:jc w:val="both"/>
        <w:rPr>
          <w:bCs/>
        </w:rPr>
      </w:pPr>
      <w:r w:rsidRPr="00281DEA">
        <w:rPr>
          <w:bCs/>
        </w:rPr>
        <w:t xml:space="preserve">л) размещение информации о результатах проведения </w:t>
      </w:r>
      <w:r w:rsidRPr="00281DEA">
        <w:rPr>
          <w:rFonts w:eastAsia="Calibri"/>
          <w:lang w:eastAsia="en-US"/>
        </w:rPr>
        <w:t>запроса предложений</w:t>
      </w:r>
      <w:r w:rsidRPr="00281DEA">
        <w:rPr>
          <w:bCs/>
        </w:rPr>
        <w:t>:</w:t>
      </w:r>
    </w:p>
    <w:p w:rsidR="00281DEA" w:rsidRPr="00281DEA" w:rsidRDefault="00281DEA" w:rsidP="00281DEA">
      <w:pPr>
        <w:tabs>
          <w:tab w:val="left" w:pos="142"/>
        </w:tabs>
        <w:suppressAutoHyphens/>
        <w:ind w:firstLine="709"/>
        <w:contextualSpacing/>
        <w:jc w:val="both"/>
        <w:rPr>
          <w:rFonts w:eastAsia="Calibri"/>
          <w:bCs/>
          <w:lang w:eastAsia="en-US"/>
        </w:rPr>
      </w:pPr>
      <w:r w:rsidRPr="00281DEA">
        <w:rPr>
          <w:rFonts w:eastAsia="Calibri"/>
          <w:bCs/>
          <w:lang w:eastAsia="en-US"/>
        </w:rPr>
        <w:t xml:space="preserve">при проведении запроса предложений </w:t>
      </w:r>
      <w:r w:rsidRPr="00281DEA">
        <w:rPr>
          <w:rFonts w:cs="Arial"/>
        </w:rPr>
        <w:t>в информационном сервисе «Единый Личный Кабинет Активиста</w:t>
      </w:r>
      <w:r w:rsidR="00526788">
        <w:rPr>
          <w:rFonts w:cs="Arial"/>
        </w:rPr>
        <w:t>»</w:t>
      </w:r>
      <w:r w:rsidRPr="00281DEA">
        <w:rPr>
          <w:rFonts w:cs="Arial"/>
        </w:rPr>
        <w:t xml:space="preserve"> </w:t>
      </w:r>
      <w:r w:rsidRPr="00281DEA">
        <w:rPr>
          <w:rFonts w:eastAsia="Calibri"/>
          <w:bCs/>
          <w:lang w:eastAsia="en-US"/>
        </w:rPr>
        <w:t xml:space="preserve">на официальном веб-сайте администрации района </w:t>
      </w:r>
      <w:r w:rsidRPr="00281DEA">
        <w:rPr>
          <w:rFonts w:eastAsia="Calibri"/>
          <w:bCs/>
          <w:lang w:val="en-US" w:eastAsia="en-US"/>
        </w:rPr>
        <w:t>http</w:t>
      </w:r>
      <w:r w:rsidRPr="00281DEA">
        <w:rPr>
          <w:rFonts w:eastAsia="Calibri"/>
          <w:bCs/>
          <w:lang w:eastAsia="en-US"/>
        </w:rPr>
        <w:t>://</w:t>
      </w:r>
      <w:hyperlink r:id="rId20" w:history="1">
        <w:r w:rsidRPr="00281DEA">
          <w:rPr>
            <w:rFonts w:eastAsia="Calibri"/>
            <w:bCs/>
            <w:lang w:val="en-US" w:eastAsia="en-US"/>
          </w:rPr>
          <w:t>www</w:t>
        </w:r>
        <w:r w:rsidRPr="00281DEA">
          <w:rPr>
            <w:rFonts w:eastAsia="Calibri"/>
            <w:bCs/>
            <w:lang w:eastAsia="en-US"/>
          </w:rPr>
          <w:t>.</w:t>
        </w:r>
        <w:r w:rsidRPr="00281DEA">
          <w:rPr>
            <w:rFonts w:eastAsia="Calibri"/>
            <w:bCs/>
            <w:lang w:val="en-US" w:eastAsia="en-US"/>
          </w:rPr>
          <w:t>nvraion</w:t>
        </w:r>
        <w:r w:rsidRPr="00281DEA">
          <w:rPr>
            <w:rFonts w:eastAsia="Calibri"/>
            <w:bCs/>
            <w:lang w:eastAsia="en-US"/>
          </w:rPr>
          <w:t>.</w:t>
        </w:r>
        <w:r w:rsidRPr="00281DEA">
          <w:rPr>
            <w:rFonts w:eastAsia="Calibri"/>
            <w:bCs/>
            <w:lang w:val="en-US" w:eastAsia="en-US"/>
          </w:rPr>
          <w:t>ru</w:t>
        </w:r>
      </w:hyperlink>
      <w:r w:rsidR="00526788">
        <w:rPr>
          <w:rFonts w:cs="Arial"/>
        </w:rPr>
        <w:t>.</w:t>
      </w:r>
    </w:p>
    <w:p w:rsidR="00281DEA" w:rsidRPr="00281DEA" w:rsidRDefault="00281DEA" w:rsidP="00281DEA">
      <w:pPr>
        <w:suppressAutoHyphens/>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 xml:space="preserve">1.13. </w:t>
      </w:r>
      <w:r w:rsidRPr="00281DEA">
        <w:rPr>
          <w:rFonts w:eastAsia="Calibri"/>
          <w:color w:val="000000"/>
          <w:lang w:eastAsia="en-US"/>
        </w:rPr>
        <w:t xml:space="preserve">Сведения о субсидии </w:t>
      </w:r>
      <w:r w:rsidRPr="00281DEA">
        <w:rPr>
          <w:rFonts w:eastAsia="Arial Unicode MS"/>
          <w:lang w:eastAsia="en-US"/>
        </w:rPr>
        <w:t xml:space="preserve">Уполномоченный орган </w:t>
      </w:r>
      <w:r w:rsidRPr="00281DEA">
        <w:rPr>
          <w:rFonts w:eastAsia="Calibri"/>
          <w:color w:val="000000"/>
          <w:lang w:eastAsia="en-US"/>
        </w:rPr>
        <w:t xml:space="preserve">размещает </w:t>
      </w:r>
      <w:r w:rsidRPr="00281DEA">
        <w:rPr>
          <w:rFonts w:eastAsia="Calibri"/>
          <w:lang w:eastAsia="en-US"/>
        </w:rPr>
        <w:t xml:space="preserve">(при наличии технической возможности) </w:t>
      </w:r>
      <w:r w:rsidRPr="00281DEA">
        <w:rPr>
          <w:rFonts w:eastAsia="Calibri"/>
          <w:color w:val="000000"/>
          <w:lang w:eastAsia="en-US"/>
        </w:rPr>
        <w:t xml:space="preserve">на едином портале бюджетной системы Российской Федерации </w:t>
      </w:r>
      <w:r w:rsidRPr="00281DEA">
        <w:rPr>
          <w:rFonts w:eastAsia="Calibri"/>
          <w:lang w:eastAsia="en-US"/>
        </w:rPr>
        <w:t xml:space="preserve">«Электронный бюджет» в порядке, установленном Министерством финансов Российской Федерации, </w:t>
      </w:r>
      <w:r w:rsidRPr="00281DEA">
        <w:rPr>
          <w:rFonts w:eastAsia="Arial Unicode MS"/>
          <w:lang w:eastAsia="en-US"/>
        </w:rPr>
        <w:t xml:space="preserve">не позднее 15-го рабочего дня, следующего за днем принятия решения о бюджете района, </w:t>
      </w:r>
      <w:r w:rsidRPr="00281DEA">
        <w:rPr>
          <w:rFonts w:eastAsia="Calibri"/>
          <w:lang w:eastAsia="en-US"/>
        </w:rPr>
        <w:t>начиная с 01.01.2025.</w:t>
      </w:r>
    </w:p>
    <w:p w:rsidR="00281DEA" w:rsidRPr="00281DEA" w:rsidRDefault="00281DEA" w:rsidP="00281DEA">
      <w:pPr>
        <w:tabs>
          <w:tab w:val="left" w:pos="142"/>
        </w:tabs>
        <w:suppressAutoHyphens/>
        <w:spacing w:line="20" w:lineRule="atLeast"/>
        <w:ind w:firstLine="709"/>
        <w:contextualSpacing/>
        <w:jc w:val="both"/>
        <w:rPr>
          <w:rFonts w:eastAsia="Arial Unicode MS"/>
          <w:lang w:eastAsia="en-US"/>
        </w:rPr>
      </w:pPr>
      <w:r w:rsidRPr="00281DEA">
        <w:rPr>
          <w:rFonts w:eastAsia="Calibri"/>
          <w:lang w:eastAsia="en-US"/>
        </w:rPr>
        <w:lastRenderedPageBreak/>
        <w:t>1.14. Национальные проекты (программы) за счет средств субсидий из бюджета района не реализуются.</w:t>
      </w:r>
    </w:p>
    <w:p w:rsidR="00281DEA" w:rsidRPr="00281DEA" w:rsidRDefault="00281DEA" w:rsidP="00281DEA">
      <w:pPr>
        <w:autoSpaceDE w:val="0"/>
        <w:autoSpaceDN w:val="0"/>
        <w:adjustRightInd w:val="0"/>
        <w:spacing w:line="20" w:lineRule="atLeast"/>
        <w:contextualSpacing/>
        <w:jc w:val="center"/>
        <w:rPr>
          <w:rFonts w:eastAsia="Calibri"/>
          <w:b/>
          <w:bCs/>
          <w:lang w:eastAsia="en-US"/>
        </w:rPr>
      </w:pPr>
    </w:p>
    <w:p w:rsidR="00281DEA" w:rsidRPr="00281DEA" w:rsidRDefault="00281DEA" w:rsidP="00281DEA">
      <w:pPr>
        <w:autoSpaceDE w:val="0"/>
        <w:autoSpaceDN w:val="0"/>
        <w:adjustRightInd w:val="0"/>
        <w:spacing w:line="20" w:lineRule="atLeast"/>
        <w:contextualSpacing/>
        <w:jc w:val="center"/>
        <w:rPr>
          <w:rFonts w:eastAsia="Calibri"/>
          <w:b/>
          <w:bCs/>
          <w:lang w:eastAsia="en-US"/>
        </w:rPr>
      </w:pPr>
      <w:r w:rsidRPr="00281DEA">
        <w:rPr>
          <w:rFonts w:eastAsia="Calibri"/>
          <w:b/>
          <w:bCs/>
          <w:lang w:eastAsia="en-US"/>
        </w:rPr>
        <w:t>II. Условия и порядок предоставления субсидии</w:t>
      </w:r>
    </w:p>
    <w:p w:rsidR="00281DEA" w:rsidRPr="00281DEA" w:rsidRDefault="00281DEA" w:rsidP="00281DEA">
      <w:pPr>
        <w:widowControl w:val="0"/>
        <w:autoSpaceDE w:val="0"/>
        <w:autoSpaceDN w:val="0"/>
        <w:adjustRightInd w:val="0"/>
        <w:spacing w:line="20" w:lineRule="atLeast"/>
        <w:contextualSpacing/>
        <w:jc w:val="both"/>
        <w:rPr>
          <w:sz w:val="16"/>
          <w:szCs w:val="16"/>
        </w:rPr>
      </w:pPr>
    </w:p>
    <w:p w:rsidR="00281DEA" w:rsidRPr="00281DEA" w:rsidRDefault="00281DEA" w:rsidP="00526788">
      <w:pPr>
        <w:widowControl w:val="0"/>
        <w:autoSpaceDE w:val="0"/>
        <w:autoSpaceDN w:val="0"/>
        <w:adjustRightInd w:val="0"/>
        <w:spacing w:line="20" w:lineRule="atLeast"/>
        <w:ind w:firstLine="709"/>
        <w:contextualSpacing/>
        <w:jc w:val="both"/>
        <w:rPr>
          <w:rFonts w:eastAsia="Calibri"/>
        </w:rPr>
      </w:pPr>
      <w:r w:rsidRPr="00281DEA">
        <w:t xml:space="preserve">2.1. Управление по молодежной политике и поддержке гражданских инициатив администрации района </w:t>
      </w:r>
      <w:r w:rsidRPr="00281DEA">
        <w:rPr>
          <w:bCs/>
        </w:rPr>
        <w:t>размещает объявление о проведении запроса предложений на официальном веб-сайте администрации района (</w:t>
      </w:r>
      <w:r w:rsidRPr="00281DEA">
        <w:rPr>
          <w:bCs/>
          <w:lang w:val="en-US"/>
        </w:rPr>
        <w:t>http</w:t>
      </w:r>
      <w:r w:rsidRPr="00281DEA">
        <w:rPr>
          <w:bCs/>
        </w:rPr>
        <w:t>://</w:t>
      </w:r>
      <w:hyperlink r:id="rId21" w:history="1">
        <w:r w:rsidRPr="00281DEA">
          <w:rPr>
            <w:bCs/>
            <w:lang w:val="en-US"/>
          </w:rPr>
          <w:t>www</w:t>
        </w:r>
        <w:r w:rsidRPr="00281DEA">
          <w:rPr>
            <w:bCs/>
          </w:rPr>
          <w:t>.</w:t>
        </w:r>
        <w:r w:rsidRPr="00281DEA">
          <w:rPr>
            <w:bCs/>
            <w:lang w:val="en-US"/>
          </w:rPr>
          <w:t>nvraion</w:t>
        </w:r>
        <w:r w:rsidRPr="00281DEA">
          <w:rPr>
            <w:bCs/>
          </w:rPr>
          <w:t>.</w:t>
        </w:r>
        <w:r w:rsidRPr="00281DEA">
          <w:rPr>
            <w:bCs/>
            <w:lang w:val="en-US"/>
          </w:rPr>
          <w:t>ru</w:t>
        </w:r>
      </w:hyperlink>
      <w:r w:rsidRPr="00281DEA">
        <w:rPr>
          <w:bCs/>
        </w:rPr>
        <w:t>) в разделе «Гражданская активность» в подразделе «Поддержка некоммерческих организаций» о проведении запроса предложений в срок не позднее 5 рабочих дней после издания постановления администрации района о приеме заявок на предоставление субсидии из бюджета района.</w:t>
      </w:r>
    </w:p>
    <w:p w:rsidR="00281DEA" w:rsidRPr="00281DEA" w:rsidRDefault="00281DEA" w:rsidP="00526788">
      <w:pPr>
        <w:suppressAutoHyphens/>
        <w:autoSpaceDE w:val="0"/>
        <w:autoSpaceDN w:val="0"/>
        <w:adjustRightInd w:val="0"/>
        <w:spacing w:line="20" w:lineRule="atLeast"/>
        <w:ind w:firstLine="709"/>
        <w:contextualSpacing/>
        <w:jc w:val="both"/>
        <w:rPr>
          <w:rFonts w:eastAsia="Calibri"/>
          <w:color w:val="000000"/>
          <w:lang w:eastAsia="en-US"/>
        </w:rPr>
      </w:pPr>
      <w:r w:rsidRPr="00281DEA">
        <w:rPr>
          <w:rFonts w:eastAsia="Calibri"/>
          <w:color w:val="000000"/>
          <w:lang w:eastAsia="en-US"/>
        </w:rPr>
        <w:t>Объявление о запросе предложений должно содержать:</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дату размещения объявления;</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информацию о сроках проведения </w:t>
      </w:r>
      <w:r w:rsidRPr="00281DEA">
        <w:rPr>
          <w:rFonts w:eastAsia="Calibri"/>
          <w:color w:val="000000"/>
          <w:lang w:eastAsia="en-US"/>
        </w:rPr>
        <w:t>запроса предложений</w:t>
      </w:r>
      <w:r w:rsidRPr="00281DEA">
        <w:rPr>
          <w:rFonts w:eastAsia="Calibri"/>
          <w:lang w:eastAsia="en-US"/>
        </w:rPr>
        <w:t>;</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дату начала подачи и окончания приема заявок;</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наименование, место нахождения, почтовый адрес, адреса электронной почты, контактный номер телефона Уполномоченного органа;</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результаты предоставления субсидии в соответствии с пунктом 2.22.1 настоящего Порядка;</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доменное имя и/или ссылка на страницу </w:t>
      </w:r>
      <w:r w:rsidRPr="00281DEA">
        <w:rPr>
          <w:rFonts w:eastAsia="Calibri"/>
          <w:color w:val="000000"/>
          <w:lang w:eastAsia="en-US"/>
        </w:rPr>
        <w:t>информационной систем</w:t>
      </w:r>
      <w:r w:rsidR="00526788">
        <w:rPr>
          <w:rFonts w:eastAsia="Calibri"/>
          <w:color w:val="000000"/>
          <w:lang w:eastAsia="en-US"/>
        </w:rPr>
        <w:t>ы, на которой проводится запрос</w:t>
      </w:r>
      <w:r w:rsidRPr="00281DEA">
        <w:rPr>
          <w:rFonts w:eastAsia="Calibri"/>
          <w:color w:val="000000"/>
          <w:lang w:eastAsia="en-US"/>
        </w:rPr>
        <w:t xml:space="preserve"> предложений;</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требования к участникам </w:t>
      </w:r>
      <w:r w:rsidRPr="00281DEA">
        <w:rPr>
          <w:rFonts w:eastAsia="Calibri"/>
          <w:color w:val="000000"/>
          <w:lang w:eastAsia="en-US"/>
        </w:rPr>
        <w:t xml:space="preserve">запроса предложений </w:t>
      </w:r>
      <w:r w:rsidRPr="00281DEA">
        <w:rPr>
          <w:rFonts w:eastAsia="Calibri"/>
          <w:bCs/>
          <w:lang w:eastAsia="en-US"/>
        </w:rPr>
        <w:t>в соответствии с пунктом 2.3</w:t>
      </w:r>
      <w:r w:rsidRPr="00281DEA">
        <w:rPr>
          <w:rFonts w:eastAsia="Calibri"/>
          <w:lang w:eastAsia="en-US"/>
        </w:rPr>
        <w:t xml:space="preserve"> настоящего Порядка;</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категории запроса предложений в соответствии с </w:t>
      </w:r>
      <w:r w:rsidR="00526788">
        <w:rPr>
          <w:rFonts w:eastAsia="Calibri"/>
          <w:lang w:eastAsia="en-US"/>
        </w:rPr>
        <w:t>пунктом</w:t>
      </w:r>
      <w:r w:rsidRPr="00281DEA">
        <w:rPr>
          <w:rFonts w:eastAsia="Calibri"/>
          <w:lang w:eastAsia="en-US"/>
        </w:rPr>
        <w:t xml:space="preserve"> 1.6 настоящего порядка;</w:t>
      </w:r>
    </w:p>
    <w:p w:rsidR="00281DEA" w:rsidRPr="00281DEA" w:rsidRDefault="00281DEA" w:rsidP="00526788">
      <w:pPr>
        <w:widowControl w:val="0"/>
        <w:autoSpaceDE w:val="0"/>
        <w:autoSpaceDN w:val="0"/>
        <w:adjustRightInd w:val="0"/>
        <w:spacing w:line="20" w:lineRule="atLeast"/>
        <w:ind w:firstLine="709"/>
        <w:contextualSpacing/>
        <w:jc w:val="both"/>
        <w:rPr>
          <w:rFonts w:eastAsia="Calibri"/>
        </w:rPr>
      </w:pPr>
      <w:r w:rsidRPr="00281DEA">
        <w:t xml:space="preserve">порядок подачи заявок участниками </w:t>
      </w:r>
      <w:r w:rsidRPr="00281DEA">
        <w:rPr>
          <w:color w:val="000000"/>
        </w:rPr>
        <w:t xml:space="preserve">запроса предложений </w:t>
      </w:r>
      <w:r w:rsidRPr="00281DEA">
        <w:t xml:space="preserve">и требования, предъявляемые к форме и содержанию заявок, подаваемых участниками </w:t>
      </w:r>
      <w:r w:rsidRPr="00281DEA">
        <w:rPr>
          <w:color w:val="000000"/>
        </w:rPr>
        <w:t>запроса предложений</w:t>
      </w:r>
      <w:r w:rsidRPr="00281DEA">
        <w:t xml:space="preserve">, в соответствии с приложением 1 к настоящему Порядку, на </w:t>
      </w:r>
      <w:r w:rsidRPr="00281DEA">
        <w:rPr>
          <w:rFonts w:eastAsia="Calibri"/>
        </w:rPr>
        <w:t xml:space="preserve">направленных на организацию деятельности </w:t>
      </w:r>
      <w:r w:rsidRPr="00281DEA">
        <w:t xml:space="preserve">центра общественного развития </w:t>
      </w:r>
      <w:r w:rsidRPr="00281DEA">
        <w:rPr>
          <w:rFonts w:eastAsia="Calibri"/>
        </w:rPr>
        <w:t>«Добро.Центр»</w:t>
      </w:r>
      <w:r w:rsidRPr="00281DEA">
        <w:t>;</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порядок отзыва заявок участников </w:t>
      </w:r>
      <w:r w:rsidRPr="00281DEA">
        <w:rPr>
          <w:rFonts w:eastAsia="Calibri"/>
          <w:color w:val="000000"/>
          <w:lang w:eastAsia="en-US"/>
        </w:rPr>
        <w:t>запроса предложений</w:t>
      </w:r>
      <w:r w:rsidRPr="00281DEA">
        <w:rPr>
          <w:rFonts w:eastAsia="Calibri"/>
          <w:lang w:eastAsia="en-US"/>
        </w:rPr>
        <w:t xml:space="preserve">, порядок возврата заявок участников </w:t>
      </w:r>
      <w:r w:rsidRPr="00281DEA">
        <w:rPr>
          <w:rFonts w:eastAsia="Calibri"/>
          <w:color w:val="000000"/>
          <w:lang w:eastAsia="en-US"/>
        </w:rPr>
        <w:t>запроса предложений</w:t>
      </w:r>
      <w:r w:rsidRPr="00281DEA">
        <w:rPr>
          <w:rFonts w:eastAsia="Calibri"/>
          <w:lang w:eastAsia="en-US"/>
        </w:rPr>
        <w:t xml:space="preserve">, определяющего в том числе основания для возврата заявок участников </w:t>
      </w:r>
      <w:r w:rsidRPr="00281DEA">
        <w:rPr>
          <w:rFonts w:eastAsia="Calibri"/>
          <w:color w:val="000000"/>
          <w:lang w:eastAsia="en-US"/>
        </w:rPr>
        <w:t>запроса предложений</w:t>
      </w:r>
      <w:r w:rsidRPr="00281DEA">
        <w:rPr>
          <w:rFonts w:eastAsia="Calibri"/>
          <w:lang w:eastAsia="en-US"/>
        </w:rPr>
        <w:t xml:space="preserve">, порядка внесения изменений в заявки участников </w:t>
      </w:r>
      <w:r w:rsidRPr="00281DEA">
        <w:rPr>
          <w:rFonts w:eastAsia="Calibri"/>
          <w:color w:val="000000"/>
          <w:lang w:eastAsia="en-US"/>
        </w:rPr>
        <w:t xml:space="preserve">запроса предложений </w:t>
      </w:r>
      <w:r w:rsidRPr="00281DEA">
        <w:rPr>
          <w:rFonts w:eastAsia="Calibri"/>
          <w:lang w:eastAsia="en-US"/>
        </w:rPr>
        <w:t>в соответствии с пунктами 2.11, 2.12, 2.14 настоящего Порядка;</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правила рассмотрения и оценки заявок участников </w:t>
      </w:r>
      <w:r w:rsidRPr="00281DEA">
        <w:rPr>
          <w:rFonts w:eastAsia="Calibri"/>
          <w:color w:val="000000"/>
          <w:lang w:eastAsia="en-US"/>
        </w:rPr>
        <w:t>запроса предложений в соответствии с пунктами 2.4, 2.17, 2.18 настоящего Порядка</w:t>
      </w:r>
      <w:r w:rsidRPr="00281DEA">
        <w:rPr>
          <w:rFonts w:eastAsia="Calibri"/>
          <w:lang w:eastAsia="en-US"/>
        </w:rPr>
        <w:t xml:space="preserve">; </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порядок возврата на доработку в соответствии с пунктом 2.14 настоящего Порядка;</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порядок отклонения заявки участника </w:t>
      </w:r>
      <w:r w:rsidRPr="00281DEA">
        <w:rPr>
          <w:rFonts w:eastAsia="Calibri"/>
          <w:color w:val="000000"/>
          <w:lang w:eastAsia="en-US"/>
        </w:rPr>
        <w:t>запроса предложений</w:t>
      </w:r>
      <w:r w:rsidRPr="00281DEA">
        <w:rPr>
          <w:rFonts w:eastAsia="Calibri"/>
          <w:lang w:eastAsia="en-US"/>
        </w:rPr>
        <w:t>, а также информацию об основаниях их отклонения в соответствии с пунктом 2.15 настоящего Порядка;</w:t>
      </w:r>
    </w:p>
    <w:p w:rsidR="00281DEA" w:rsidRPr="00281DEA" w:rsidRDefault="00281DEA" w:rsidP="00526788">
      <w:pPr>
        <w:spacing w:line="20" w:lineRule="atLeast"/>
        <w:ind w:firstLine="709"/>
        <w:contextualSpacing/>
        <w:jc w:val="both"/>
        <w:rPr>
          <w:rFonts w:eastAsia="Calibri"/>
          <w:color w:val="7030A0"/>
          <w:lang w:eastAsia="en-US"/>
        </w:rPr>
      </w:pPr>
      <w:r w:rsidRPr="00281DEA">
        <w:rPr>
          <w:rFonts w:eastAsia="Calibri"/>
          <w:color w:val="000000"/>
          <w:lang w:eastAsia="en-US"/>
        </w:rPr>
        <w:t>цель предоставления субсидии;</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lastRenderedPageBreak/>
        <w:t>объем распределяемой субсидии в рамках запроса предложений, порядок расчета размера субсидии, правила распределения субсидии по результатам запроса предложений, а также предельное количество победителей запроса предложений;</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порядок предоставления участникам запроса предложений разъяснений положений объявления о проведении запроса предложений, даты начала и окончания срока такого предоставления;  </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срок, в течение которого участник </w:t>
      </w:r>
      <w:r w:rsidRPr="00281DEA">
        <w:rPr>
          <w:rFonts w:eastAsia="Calibri"/>
          <w:color w:val="000000"/>
          <w:lang w:eastAsia="en-US"/>
        </w:rPr>
        <w:t xml:space="preserve">запроса предложений </w:t>
      </w:r>
      <w:r w:rsidRPr="00281DEA">
        <w:rPr>
          <w:rFonts w:eastAsia="Calibri"/>
          <w:lang w:eastAsia="en-US"/>
        </w:rPr>
        <w:t>должен подписать соглашение о предоставлении субсидии в соответствии с пунктом 2.22.1 настоящего Порядка;</w:t>
      </w:r>
    </w:p>
    <w:p w:rsidR="00281DEA" w:rsidRPr="00281DEA" w:rsidRDefault="00281DEA" w:rsidP="00526788">
      <w:pPr>
        <w:spacing w:line="20" w:lineRule="atLeast"/>
        <w:ind w:firstLine="709"/>
        <w:contextualSpacing/>
        <w:jc w:val="both"/>
        <w:rPr>
          <w:rFonts w:cs="Arial"/>
        </w:rPr>
      </w:pPr>
      <w:r w:rsidRPr="00281DEA">
        <w:rPr>
          <w:rFonts w:eastAsia="Calibri"/>
          <w:lang w:eastAsia="en-US"/>
        </w:rPr>
        <w:t xml:space="preserve">сроки размещения результатов </w:t>
      </w:r>
      <w:r w:rsidRPr="00281DEA">
        <w:rPr>
          <w:rFonts w:eastAsia="Calibri"/>
          <w:color w:val="000000"/>
          <w:lang w:eastAsia="en-US"/>
        </w:rPr>
        <w:t xml:space="preserve">запроса предложений </w:t>
      </w:r>
      <w:r w:rsidRPr="00281DEA">
        <w:rPr>
          <w:rFonts w:eastAsia="Calibri"/>
          <w:lang w:eastAsia="ar-SA"/>
        </w:rPr>
        <w:t>на</w:t>
      </w:r>
      <w:r w:rsidRPr="00281DEA">
        <w:rPr>
          <w:rFonts w:eastAsia="Calibri"/>
          <w:lang w:eastAsia="en-US"/>
        </w:rPr>
        <w:t xml:space="preserve"> официальном веб-сайте администрации района </w:t>
      </w:r>
      <w:r w:rsidRPr="00281DEA">
        <w:rPr>
          <w:rFonts w:eastAsia="Calibri"/>
          <w:bCs/>
          <w:lang w:eastAsia="en-US"/>
        </w:rPr>
        <w:t>(</w:t>
      </w:r>
      <w:r w:rsidRPr="00281DEA">
        <w:rPr>
          <w:rFonts w:eastAsia="Calibri"/>
          <w:bCs/>
          <w:lang w:val="en-US" w:eastAsia="en-US"/>
        </w:rPr>
        <w:t>http</w:t>
      </w:r>
      <w:r w:rsidRPr="00281DEA">
        <w:rPr>
          <w:rFonts w:eastAsia="Calibri"/>
          <w:bCs/>
          <w:lang w:eastAsia="en-US"/>
        </w:rPr>
        <w:t>://</w:t>
      </w:r>
      <w:hyperlink r:id="rId22" w:history="1">
        <w:r w:rsidRPr="00281DEA">
          <w:rPr>
            <w:rFonts w:eastAsia="Calibri"/>
            <w:bCs/>
            <w:lang w:val="en-US" w:eastAsia="en-US"/>
          </w:rPr>
          <w:t>www</w:t>
        </w:r>
        <w:r w:rsidRPr="00281DEA">
          <w:rPr>
            <w:rFonts w:eastAsia="Calibri"/>
            <w:bCs/>
            <w:lang w:eastAsia="en-US"/>
          </w:rPr>
          <w:t>.</w:t>
        </w:r>
        <w:r w:rsidRPr="00281DEA">
          <w:rPr>
            <w:rFonts w:eastAsia="Calibri"/>
            <w:bCs/>
            <w:lang w:val="en-US" w:eastAsia="en-US"/>
          </w:rPr>
          <w:t>nvraion</w:t>
        </w:r>
        <w:r w:rsidRPr="00281DEA">
          <w:rPr>
            <w:rFonts w:eastAsia="Calibri"/>
            <w:bCs/>
            <w:lang w:eastAsia="en-US"/>
          </w:rPr>
          <w:t>.</w:t>
        </w:r>
        <w:r w:rsidRPr="00281DEA">
          <w:rPr>
            <w:rFonts w:eastAsia="Calibri"/>
            <w:bCs/>
            <w:lang w:val="en-US" w:eastAsia="en-US"/>
          </w:rPr>
          <w:t>ru</w:t>
        </w:r>
      </w:hyperlink>
      <w:r w:rsidR="00526788">
        <w:rPr>
          <w:rFonts w:eastAsia="Calibri"/>
          <w:bCs/>
          <w:lang w:eastAsia="en-US"/>
        </w:rPr>
        <w:t>)</w:t>
      </w:r>
      <w:r w:rsidRPr="00281DEA">
        <w:rPr>
          <w:rFonts w:eastAsia="Calibri"/>
          <w:bCs/>
          <w:lang w:eastAsia="en-US"/>
        </w:rPr>
        <w:t xml:space="preserve"> при проведении запроса предложений в</w:t>
      </w:r>
      <w:r w:rsidRPr="00281DEA">
        <w:rPr>
          <w:rFonts w:cs="Arial"/>
        </w:rPr>
        <w:t xml:space="preserve"> информационном сервисе «Единый Личный Кабинет Активиста».</w:t>
      </w:r>
    </w:p>
    <w:p w:rsidR="00281DEA" w:rsidRPr="00526788" w:rsidRDefault="00281DEA" w:rsidP="00526788">
      <w:pPr>
        <w:spacing w:line="20" w:lineRule="atLeast"/>
        <w:ind w:firstLine="709"/>
        <w:contextualSpacing/>
        <w:jc w:val="both"/>
        <w:rPr>
          <w:rFonts w:cs="Arial"/>
        </w:rPr>
      </w:pPr>
      <w:r w:rsidRPr="00281DEA">
        <w:rPr>
          <w:rFonts w:eastAsia="Calibri"/>
          <w:lang w:eastAsia="en-US"/>
        </w:rPr>
        <w:t xml:space="preserve">Дата размещения результатов </w:t>
      </w:r>
      <w:r w:rsidRPr="00281DEA">
        <w:rPr>
          <w:rFonts w:eastAsia="Calibri"/>
          <w:color w:val="000000"/>
          <w:lang w:eastAsia="en-US"/>
        </w:rPr>
        <w:t xml:space="preserve">запроса предложений </w:t>
      </w:r>
      <w:r w:rsidRPr="00281DEA">
        <w:rPr>
          <w:rFonts w:eastAsia="Calibri"/>
          <w:lang w:eastAsia="en-US"/>
        </w:rPr>
        <w:t xml:space="preserve">не может быть позднее 14-го календарного дня, следующего за днем определения победителя </w:t>
      </w:r>
      <w:r w:rsidRPr="00281DEA">
        <w:rPr>
          <w:rFonts w:eastAsia="Calibri"/>
          <w:bCs/>
          <w:lang w:eastAsia="en-US"/>
        </w:rPr>
        <w:t>отбора</w:t>
      </w:r>
      <w:r w:rsidRPr="00281DEA">
        <w:rPr>
          <w:rFonts w:eastAsia="Calibri"/>
          <w:lang w:eastAsia="en-US"/>
        </w:rPr>
        <w:t>.</w:t>
      </w:r>
    </w:p>
    <w:p w:rsidR="00281DEA" w:rsidRPr="00526788" w:rsidRDefault="00281DEA" w:rsidP="00526788">
      <w:pPr>
        <w:spacing w:line="20" w:lineRule="atLeast"/>
        <w:ind w:firstLine="709"/>
        <w:contextualSpacing/>
        <w:jc w:val="both"/>
        <w:rPr>
          <w:rFonts w:eastAsia="Calibri"/>
          <w:lang w:eastAsia="en-US"/>
        </w:rPr>
      </w:pPr>
      <w:r w:rsidRPr="00526788">
        <w:rPr>
          <w:rFonts w:eastAsia="Calibri"/>
          <w:lang w:eastAsia="en-US"/>
        </w:rPr>
        <w:t>основания для отказа в предоставлении субсидии в соответствии с пунктом 2.16 настоящего Порядка.</w:t>
      </w:r>
    </w:p>
    <w:p w:rsidR="00281DEA" w:rsidRPr="00526788" w:rsidRDefault="00281DEA" w:rsidP="00526788">
      <w:pPr>
        <w:widowControl w:val="0"/>
        <w:autoSpaceDE w:val="0"/>
        <w:autoSpaceDN w:val="0"/>
        <w:adjustRightInd w:val="0"/>
        <w:spacing w:line="20" w:lineRule="atLeast"/>
        <w:ind w:firstLine="709"/>
        <w:contextualSpacing/>
        <w:jc w:val="both"/>
        <w:rPr>
          <w:bCs/>
        </w:rPr>
      </w:pPr>
      <w:r w:rsidRPr="00526788">
        <w:rPr>
          <w:rFonts w:eastAsia="Calibri"/>
        </w:rPr>
        <w:t xml:space="preserve">2.2. </w:t>
      </w:r>
      <w:r w:rsidRPr="00526788">
        <w:rPr>
          <w:bCs/>
        </w:rPr>
        <w:t xml:space="preserve">Срок проведения </w:t>
      </w:r>
      <w:r w:rsidRPr="00526788">
        <w:t xml:space="preserve">запроса предложений </w:t>
      </w:r>
      <w:r w:rsidRPr="00526788">
        <w:rPr>
          <w:bCs/>
        </w:rPr>
        <w:t>не может быть мене</w:t>
      </w:r>
      <w:r w:rsidR="00526788">
        <w:rPr>
          <w:bCs/>
        </w:rPr>
        <w:t>е 10 календарных дней</w:t>
      </w:r>
      <w:r w:rsidRPr="00526788">
        <w:rPr>
          <w:bCs/>
        </w:rPr>
        <w:t xml:space="preserve"> со дня размещения объявления о</w:t>
      </w:r>
      <w:r w:rsidR="00526788">
        <w:rPr>
          <w:bCs/>
        </w:rPr>
        <w:t xml:space="preserve"> </w:t>
      </w:r>
      <w:r w:rsidRPr="00526788">
        <w:t>запросе предложений</w:t>
      </w:r>
      <w:r w:rsidRPr="00526788">
        <w:rPr>
          <w:bCs/>
        </w:rPr>
        <w:t>.</w:t>
      </w:r>
    </w:p>
    <w:p w:rsidR="00281DEA" w:rsidRPr="00526788" w:rsidRDefault="00281DEA" w:rsidP="00526788">
      <w:pPr>
        <w:widowControl w:val="0"/>
        <w:autoSpaceDE w:val="0"/>
        <w:autoSpaceDN w:val="0"/>
        <w:adjustRightInd w:val="0"/>
        <w:spacing w:line="20" w:lineRule="atLeast"/>
        <w:ind w:firstLine="709"/>
        <w:contextualSpacing/>
        <w:jc w:val="both"/>
        <w:rPr>
          <w:rFonts w:eastAsia="Calibri"/>
        </w:rPr>
      </w:pPr>
      <w:r w:rsidRPr="00526788">
        <w:rPr>
          <w:rFonts w:eastAsia="Calibri"/>
        </w:rPr>
        <w:t xml:space="preserve">2.3. Требования к участнику </w:t>
      </w:r>
      <w:r w:rsidRPr="00526788">
        <w:t>запроса предложений</w:t>
      </w:r>
      <w:r w:rsidRPr="00526788">
        <w:rPr>
          <w:rFonts w:eastAsia="Calibri"/>
        </w:rPr>
        <w:t>:</w:t>
      </w:r>
    </w:p>
    <w:p w:rsidR="00281DEA" w:rsidRPr="00526788" w:rsidRDefault="00526788" w:rsidP="00526788">
      <w:pPr>
        <w:widowControl w:val="0"/>
        <w:autoSpaceDE w:val="0"/>
        <w:autoSpaceDN w:val="0"/>
        <w:adjustRightInd w:val="0"/>
        <w:spacing w:line="20" w:lineRule="atLeast"/>
        <w:ind w:firstLine="709"/>
        <w:contextualSpacing/>
        <w:jc w:val="both"/>
      </w:pPr>
      <w:r>
        <w:t>у</w:t>
      </w:r>
      <w:r w:rsidR="00281DEA" w:rsidRPr="00526788">
        <w:t>частник запроса предложений в месяц проведения запроса предложений должен соответствовать следующим требованиям:</w:t>
      </w:r>
    </w:p>
    <w:p w:rsidR="00281DEA" w:rsidRPr="00281DEA" w:rsidRDefault="00281DEA" w:rsidP="00526788">
      <w:pPr>
        <w:spacing w:line="20" w:lineRule="atLeast"/>
        <w:ind w:firstLine="709"/>
        <w:contextualSpacing/>
        <w:jc w:val="both"/>
        <w:rPr>
          <w:rFonts w:eastAsia="Calibri"/>
          <w:lang w:eastAsia="en-US"/>
        </w:rPr>
      </w:pPr>
      <w:r w:rsidRPr="00526788">
        <w:rPr>
          <w:rFonts w:eastAsia="Calibri"/>
          <w:lang w:eastAsia="en-US"/>
        </w:rPr>
        <w:t xml:space="preserve">а) не должен являться иностранными юридическими лицом, в том числе местом регистрации которого является государство или территория, включенные в утверждаемый Министерством </w:t>
      </w:r>
      <w:r w:rsidRPr="00281DEA">
        <w:rPr>
          <w:rFonts w:eastAsia="Calibri"/>
          <w:lang w:eastAsia="en-US"/>
        </w:rPr>
        <w:t xml:space="preserve">финансов Российской Федерации </w:t>
      </w:r>
      <w:hyperlink r:id="rId23" w:history="1">
        <w:r w:rsidRPr="00281DEA">
          <w:rPr>
            <w:rFonts w:eastAsia="Calibri"/>
            <w:lang w:eastAsia="en-US"/>
          </w:rPr>
          <w:t>перечень</w:t>
        </w:r>
      </w:hyperlink>
      <w:r w:rsidRPr="00281DEA">
        <w:rPr>
          <w:rFonts w:eastAsia="Calibri"/>
          <w:lang w:eastAsia="en-US"/>
        </w:rPr>
        <w:t xml:space="preserve">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 (</w:t>
      </w:r>
      <w:hyperlink r:id="rId24" w:history="1">
        <w:r w:rsidRPr="00281DEA">
          <w:rPr>
            <w:rFonts w:eastAsia="Calibri"/>
            <w:lang w:eastAsia="en-US"/>
          </w:rPr>
          <w:t>https://egrul.nalog.ru/index.html</w:t>
        </w:r>
      </w:hyperlink>
      <w:r w:rsidRPr="00281DEA">
        <w:rPr>
          <w:rFonts w:eastAsia="Calibri"/>
          <w:lang w:eastAsia="en-US"/>
        </w:rPr>
        <w:t>);</w:t>
      </w:r>
    </w:p>
    <w:p w:rsidR="00281DEA" w:rsidRPr="00281DEA" w:rsidRDefault="00281DEA" w:rsidP="00526788">
      <w:pPr>
        <w:autoSpaceDE w:val="0"/>
        <w:autoSpaceDN w:val="0"/>
        <w:adjustRightInd w:val="0"/>
        <w:spacing w:line="20" w:lineRule="atLeast"/>
        <w:ind w:firstLine="709"/>
        <w:contextualSpacing/>
        <w:jc w:val="both"/>
        <w:rPr>
          <w:rFonts w:eastAsia="Calibri"/>
          <w:bCs/>
          <w:lang w:eastAsia="en-US"/>
        </w:rPr>
      </w:pPr>
      <w:r w:rsidRPr="00281DEA">
        <w:rPr>
          <w:rFonts w:eastAsia="Calibri"/>
          <w:bCs/>
          <w:lang w:eastAsia="en-US"/>
        </w:rPr>
        <w:t xml:space="preserve">б) участник </w:t>
      </w:r>
      <w:r w:rsidRPr="00281DEA">
        <w:rPr>
          <w:rFonts w:eastAsia="Calibri"/>
          <w:color w:val="000000"/>
          <w:lang w:eastAsia="en-US"/>
        </w:rPr>
        <w:t>запроса предложений</w:t>
      </w:r>
      <w:r w:rsidR="00526788">
        <w:rPr>
          <w:rFonts w:eastAsia="Calibri"/>
          <w:color w:val="000000"/>
          <w:lang w:eastAsia="en-US"/>
        </w:rPr>
        <w:t xml:space="preserve"> </w:t>
      </w:r>
      <w:r w:rsidR="00526788">
        <w:rPr>
          <w:rFonts w:eastAsia="Calibri"/>
          <w:bCs/>
          <w:lang w:eastAsia="en-US"/>
        </w:rPr>
        <w:t>не находит</w:t>
      </w:r>
      <w:r w:rsidRPr="00281DEA">
        <w:rPr>
          <w:rFonts w:eastAsia="Calibri"/>
          <w:bCs/>
          <w:lang w:eastAsia="en-US"/>
        </w:rPr>
        <w:t xml:space="preserve">ся в перечне организаций и физических лиц, в отношении которых имеются сведения об их причастности </w:t>
      </w:r>
      <w:r w:rsidR="00526788">
        <w:rPr>
          <w:rFonts w:eastAsia="Calibri"/>
          <w:bCs/>
          <w:lang w:eastAsia="en-US"/>
        </w:rPr>
        <w:t xml:space="preserve">             </w:t>
      </w:r>
      <w:r w:rsidRPr="00281DEA">
        <w:rPr>
          <w:rFonts w:eastAsia="Calibri"/>
          <w:bCs/>
          <w:lang w:eastAsia="en-US"/>
        </w:rPr>
        <w:t xml:space="preserve">к экстремисткой деятельности или терроризму </w:t>
      </w:r>
      <w:r w:rsidRPr="00281DEA">
        <w:rPr>
          <w:rFonts w:eastAsia="Calibri"/>
          <w:lang w:eastAsia="en-US"/>
        </w:rPr>
        <w:t>(https://www.fedsfm.ru/documents/terr-list)</w:t>
      </w:r>
      <w:r w:rsidRPr="00281DEA">
        <w:rPr>
          <w:rFonts w:eastAsia="Calibri"/>
          <w:bCs/>
          <w:lang w:eastAsia="en-US"/>
        </w:rPr>
        <w:t>;</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lastRenderedPageBreak/>
        <w:t xml:space="preserve">в) участник </w:t>
      </w:r>
      <w:r w:rsidRPr="00281DEA">
        <w:rPr>
          <w:rFonts w:eastAsia="Calibri"/>
          <w:color w:val="000000"/>
          <w:lang w:eastAsia="en-US"/>
        </w:rPr>
        <w:t>запроса предложений</w:t>
      </w:r>
      <w:r w:rsidR="00526788">
        <w:rPr>
          <w:rFonts w:eastAsia="Calibri"/>
          <w:color w:val="000000"/>
          <w:lang w:eastAsia="en-US"/>
        </w:rPr>
        <w:t xml:space="preserve"> </w:t>
      </w:r>
      <w:r w:rsidR="00526788">
        <w:rPr>
          <w:rFonts w:eastAsia="Calibri"/>
          <w:lang w:eastAsia="en-US"/>
        </w:rPr>
        <w:t>не находит</w:t>
      </w:r>
      <w:r w:rsidRPr="00281DEA">
        <w:rPr>
          <w:rFonts w:eastAsia="Calibri"/>
          <w:lang w:eastAsia="en-US"/>
        </w:rPr>
        <w:t xml:space="preserve">ся в составляемых в рамках реализации полномочий, предусмотренных главой </w:t>
      </w:r>
      <w:r w:rsidRPr="00281DEA">
        <w:rPr>
          <w:rFonts w:eastAsia="Calibri"/>
          <w:lang w:val="en-US" w:eastAsia="en-US"/>
        </w:rPr>
        <w:t>VII</w:t>
      </w:r>
      <w:r w:rsidRPr="00281DEA">
        <w:rPr>
          <w:rFonts w:eastAsia="Calibri"/>
          <w:lang w:eastAsia="en-US"/>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распространением оружия массового уничтожения(</w:t>
      </w:r>
      <w:hyperlink r:id="rId25" w:history="1">
        <w:r w:rsidRPr="00281DEA">
          <w:rPr>
            <w:rFonts w:eastAsia="Calibri"/>
            <w:lang w:eastAsia="en-US"/>
          </w:rPr>
          <w:t>https://fedsfm.ru/</w:t>
        </w:r>
      </w:hyperlink>
      <w:r w:rsidRPr="00281DEA">
        <w:rPr>
          <w:rFonts w:eastAsia="Calibri"/>
          <w:lang w:eastAsia="en-US"/>
        </w:rPr>
        <w:t xml:space="preserve">); </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г) участник </w:t>
      </w:r>
      <w:r w:rsidRPr="00281DEA">
        <w:rPr>
          <w:rFonts w:eastAsia="Calibri"/>
          <w:color w:val="000000"/>
          <w:lang w:eastAsia="en-US"/>
        </w:rPr>
        <w:t xml:space="preserve">запроса предложений </w:t>
      </w:r>
      <w:r w:rsidRPr="00281DEA">
        <w:rPr>
          <w:rFonts w:eastAsia="Calibri"/>
          <w:lang w:eastAsia="en-US"/>
        </w:rPr>
        <w:t>не получает средства из местного бюджета района, из которого планируется предоставление субсидии в соответствии с настоящим Порядком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на цели, установленные настоящим Порядком;</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д) участник </w:t>
      </w:r>
      <w:r w:rsidRPr="00281DEA">
        <w:rPr>
          <w:rFonts w:eastAsia="Calibri"/>
          <w:color w:val="000000"/>
          <w:lang w:eastAsia="en-US"/>
        </w:rPr>
        <w:t>запроса предложений</w:t>
      </w:r>
      <w:r w:rsidR="00526788">
        <w:rPr>
          <w:rFonts w:eastAsia="Calibri"/>
          <w:color w:val="000000"/>
          <w:lang w:eastAsia="en-US"/>
        </w:rPr>
        <w:t xml:space="preserve"> </w:t>
      </w:r>
      <w:r w:rsidRPr="00281DEA">
        <w:rPr>
          <w:rFonts w:eastAsia="Calibri"/>
          <w:lang w:eastAsia="en-US"/>
        </w:rPr>
        <w:t>не является иностранным агентом в соответствии с Федеральным законом «О контроле за деятельностью лиц, находящихся под иностранным влиянием» (</w:t>
      </w:r>
      <w:hyperlink r:id="rId26" w:history="1">
        <w:r w:rsidRPr="00281DEA">
          <w:rPr>
            <w:rFonts w:eastAsia="Calibri"/>
            <w:lang w:eastAsia="en-US"/>
          </w:rPr>
          <w:t>https://www.minjust.gov.ru/ru/documents/7756/</w:t>
        </w:r>
      </w:hyperlink>
      <w:r w:rsidRPr="00281DEA">
        <w:rPr>
          <w:rFonts w:eastAsia="Calibri"/>
          <w:lang w:eastAsia="en-US"/>
        </w:rPr>
        <w:t>);</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 xml:space="preserve">е) у участника </w:t>
      </w:r>
      <w:r w:rsidRPr="00281DEA">
        <w:rPr>
          <w:rFonts w:eastAsia="Calibri"/>
          <w:color w:val="000000"/>
          <w:lang w:eastAsia="en-US"/>
        </w:rPr>
        <w:t xml:space="preserve">запроса предложений </w:t>
      </w:r>
      <w:r w:rsidRPr="00281DEA">
        <w:rPr>
          <w:rFonts w:eastAsia="Calibri"/>
          <w:lang w:eastAsia="en-US"/>
        </w:rPr>
        <w:t>на едином налоговом счете отсутствует или не превыша</w:t>
      </w:r>
      <w:r w:rsidR="00526788">
        <w:rPr>
          <w:rFonts w:eastAsia="Calibri"/>
          <w:lang w:eastAsia="en-US"/>
        </w:rPr>
        <w:t>ет</w:t>
      </w:r>
      <w:r w:rsidRPr="00281DEA">
        <w:rPr>
          <w:rFonts w:eastAsia="Calibri"/>
          <w:lang w:eastAsia="en-US"/>
        </w:rPr>
        <w:t xml:space="preserve">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 на дату формирования соответствующей справки, полученной в налоговом органе не ранее даты размещения на сайте администрации района объявления о проведении отбора получателей субсидии;</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ж) у участника </w:t>
      </w:r>
      <w:r w:rsidRPr="00281DEA">
        <w:rPr>
          <w:rFonts w:eastAsia="Calibri"/>
          <w:color w:val="000000"/>
          <w:lang w:eastAsia="en-US"/>
        </w:rPr>
        <w:t xml:space="preserve">запроса предложений </w:t>
      </w:r>
      <w:r w:rsidRPr="00281DEA">
        <w:rPr>
          <w:rFonts w:eastAsia="Calibri"/>
          <w:lang w:eastAsia="en-US"/>
        </w:rPr>
        <w:t xml:space="preserve">отсутствует просроченная задолженность по возврату в бюджет района, из которого планируется предоставление субсидии в соответствии с настоящим Порядком, иных субсидий, бюджетных инвестиций, а также иная просроченная (неурегулированная) задолженность по денежным обязательствам перед бюджетом района (за исключением случаев, установленных </w:t>
      </w:r>
      <w:r w:rsidR="00526788">
        <w:rPr>
          <w:rFonts w:eastAsia="Calibri"/>
          <w:lang w:eastAsia="en-US"/>
        </w:rPr>
        <w:t>а</w:t>
      </w:r>
      <w:r w:rsidRPr="00281DEA">
        <w:rPr>
          <w:rFonts w:eastAsia="Calibri"/>
          <w:lang w:eastAsia="en-US"/>
        </w:rPr>
        <w:t>дминистрацией Нижневартовского района);</w:t>
      </w:r>
    </w:p>
    <w:p w:rsidR="00281DEA" w:rsidRPr="00281DEA" w:rsidRDefault="00281DEA" w:rsidP="00526788">
      <w:pPr>
        <w:ind w:firstLine="709"/>
        <w:contextualSpacing/>
        <w:jc w:val="both"/>
        <w:rPr>
          <w:rFonts w:eastAsia="Calibri"/>
          <w:lang w:eastAsia="en-US"/>
        </w:rPr>
      </w:pPr>
      <w:r w:rsidRPr="00281DEA">
        <w:rPr>
          <w:rFonts w:eastAsia="Calibri"/>
          <w:lang w:eastAsia="en-US"/>
        </w:rPr>
        <w:t xml:space="preserve">з) участник </w:t>
      </w:r>
      <w:r w:rsidRPr="00281DEA">
        <w:rPr>
          <w:rFonts w:eastAsia="Calibri"/>
          <w:color w:val="000000"/>
          <w:lang w:eastAsia="en-US"/>
        </w:rPr>
        <w:t>запроса предложений</w:t>
      </w:r>
      <w:r w:rsidRPr="00281DEA">
        <w:rPr>
          <w:rFonts w:eastAsia="Calibri"/>
          <w:lang w:eastAsia="en-US"/>
        </w:rPr>
        <w:t>, являющийся юридическим лицом</w:t>
      </w:r>
      <w:r w:rsidR="00526788">
        <w:rPr>
          <w:rFonts w:eastAsia="Calibri"/>
          <w:lang w:eastAsia="en-US"/>
        </w:rPr>
        <w:t>,</w:t>
      </w:r>
      <w:r w:rsidRPr="00281DEA">
        <w:rPr>
          <w:rFonts w:eastAsia="Calibri"/>
          <w:lang w:eastAsia="en-US"/>
        </w:rPr>
        <w:t xml:space="preserve"> не нахо</w:t>
      </w:r>
      <w:r w:rsidR="00526788">
        <w:rPr>
          <w:rFonts w:eastAsia="Calibri"/>
          <w:lang w:eastAsia="en-US"/>
        </w:rPr>
        <w:t>дит</w:t>
      </w:r>
      <w:r w:rsidRPr="00281DEA">
        <w:rPr>
          <w:rFonts w:eastAsia="Calibri"/>
          <w:lang w:eastAsia="en-US"/>
        </w:rPr>
        <w:t xml:space="preserve">ся в процессе реорганизации (за исключением реорганизации в форме присоединения к юридическому лицу, являющемуся участником </w:t>
      </w:r>
      <w:r w:rsidRPr="00281DEA">
        <w:rPr>
          <w:rFonts w:eastAsia="Calibri"/>
          <w:color w:val="000000"/>
          <w:lang w:eastAsia="en-US"/>
        </w:rPr>
        <w:t>запроса предложений</w:t>
      </w:r>
      <w:r w:rsidRPr="00281DEA">
        <w:rPr>
          <w:rFonts w:eastAsia="Calibri"/>
          <w:lang w:eastAsia="en-US"/>
        </w:rPr>
        <w:t xml:space="preserve">, другого юридического лица), ликвидации, в отношении его не введена процедура банкротства, деятельность участника </w:t>
      </w:r>
      <w:r w:rsidRPr="00281DEA">
        <w:rPr>
          <w:rFonts w:eastAsia="Calibri"/>
          <w:color w:val="000000"/>
          <w:lang w:eastAsia="en-US"/>
        </w:rPr>
        <w:t>запроса предложений</w:t>
      </w:r>
      <w:r w:rsidR="00526788">
        <w:rPr>
          <w:rFonts w:eastAsia="Calibri"/>
          <w:color w:val="000000"/>
          <w:lang w:eastAsia="en-US"/>
        </w:rPr>
        <w:t xml:space="preserve"> </w:t>
      </w:r>
      <w:r w:rsidRPr="00281DEA">
        <w:rPr>
          <w:rFonts w:eastAsia="Calibri"/>
          <w:lang w:eastAsia="en-US"/>
        </w:rPr>
        <w:t>не приостановлена в порядке, предусмотренном законодательством Российской Федерации (Единый федеральный реестр сведений о б</w:t>
      </w:r>
      <w:r w:rsidR="00526788">
        <w:rPr>
          <w:rFonts w:eastAsia="Calibri"/>
          <w:lang w:eastAsia="en-US"/>
        </w:rPr>
        <w:t>анкротстве, размещенный в сети Интернет</w:t>
      </w:r>
      <w:r w:rsidRPr="00281DEA">
        <w:rPr>
          <w:rFonts w:eastAsia="Calibri"/>
          <w:lang w:eastAsia="en-US"/>
        </w:rPr>
        <w:t xml:space="preserve"> по адресу: (</w:t>
      </w:r>
      <w:hyperlink r:id="rId27" w:history="1">
        <w:r w:rsidRPr="00281DEA">
          <w:rPr>
            <w:rFonts w:eastAsia="Calibri"/>
            <w:lang w:eastAsia="en-US"/>
          </w:rPr>
          <w:t>https://bankrot.fedresurs.ru/</w:t>
        </w:r>
      </w:hyperlink>
      <w:r w:rsidRPr="00281DEA">
        <w:rPr>
          <w:rFonts w:eastAsia="Calibri"/>
          <w:lang w:eastAsia="en-US"/>
        </w:rPr>
        <w:t>);</w:t>
      </w:r>
    </w:p>
    <w:p w:rsidR="00281DEA" w:rsidRPr="00281DEA" w:rsidRDefault="00281DEA" w:rsidP="00526788">
      <w:pPr>
        <w:ind w:firstLine="709"/>
        <w:contextualSpacing/>
        <w:jc w:val="both"/>
        <w:rPr>
          <w:rFonts w:eastAsia="Calibri"/>
          <w:bCs/>
          <w:lang w:eastAsia="en-US"/>
        </w:rPr>
      </w:pPr>
      <w:r w:rsidRPr="00281DEA">
        <w:rPr>
          <w:rFonts w:eastAsia="Calibri"/>
          <w:lang w:eastAsia="en-US"/>
        </w:rPr>
        <w:t xml:space="preserve">и)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w:t>
      </w:r>
      <w:r w:rsidRPr="00281DEA">
        <w:rPr>
          <w:rFonts w:eastAsia="Calibri"/>
          <w:color w:val="000000"/>
          <w:lang w:eastAsia="en-US"/>
        </w:rPr>
        <w:t>запроса предложений</w:t>
      </w:r>
      <w:r w:rsidRPr="00281DEA">
        <w:rPr>
          <w:rFonts w:eastAsia="Calibri"/>
          <w:lang w:eastAsia="en-US"/>
        </w:rPr>
        <w:t xml:space="preserve">, являющегося юридическим лицом, об индивидуальном предпринимателе и о </w:t>
      </w:r>
      <w:r w:rsidRPr="00281DEA">
        <w:rPr>
          <w:rFonts w:eastAsia="Calibri"/>
          <w:lang w:eastAsia="en-US"/>
        </w:rPr>
        <w:lastRenderedPageBreak/>
        <w:t xml:space="preserve">физическом лице-производителе товаров, работ, услуг, являющихся участниками </w:t>
      </w:r>
      <w:r w:rsidRPr="00281DEA">
        <w:rPr>
          <w:rFonts w:eastAsia="Calibri"/>
          <w:color w:val="000000"/>
          <w:lang w:eastAsia="en-US"/>
        </w:rPr>
        <w:t xml:space="preserve">запроса предложений </w:t>
      </w:r>
      <w:r w:rsidRPr="00281DEA">
        <w:rPr>
          <w:rFonts w:eastAsia="Calibri"/>
          <w:bCs/>
          <w:lang w:eastAsia="en-US"/>
        </w:rPr>
        <w:t>(</w:t>
      </w:r>
      <w:hyperlink r:id="rId28" w:history="1">
        <w:r w:rsidRPr="00281DEA">
          <w:rPr>
            <w:rFonts w:eastAsia="Calibri"/>
            <w:bCs/>
            <w:lang w:eastAsia="en-US"/>
          </w:rPr>
          <w:t>https://service.nalog.ru/disqualified.do</w:t>
        </w:r>
      </w:hyperlink>
      <w:r w:rsidRPr="00281DEA">
        <w:rPr>
          <w:rFonts w:eastAsia="Calibri"/>
          <w:bCs/>
          <w:lang w:eastAsia="en-US"/>
        </w:rPr>
        <w:t>);</w:t>
      </w:r>
    </w:p>
    <w:p w:rsidR="00281DEA" w:rsidRPr="00281DEA" w:rsidRDefault="00281DEA" w:rsidP="00526788">
      <w:pPr>
        <w:autoSpaceDE w:val="0"/>
        <w:autoSpaceDN w:val="0"/>
        <w:adjustRightInd w:val="0"/>
        <w:ind w:firstLine="709"/>
        <w:jc w:val="both"/>
        <w:rPr>
          <w:rFonts w:eastAsia="Calibri"/>
          <w:lang w:eastAsia="en-US"/>
        </w:rPr>
      </w:pPr>
      <w:r w:rsidRPr="00281DEA">
        <w:rPr>
          <w:rFonts w:eastAsia="Calibri"/>
          <w:lang w:eastAsia="en-US"/>
        </w:rPr>
        <w:t xml:space="preserve">Указанные сведения в подпунктах </w:t>
      </w:r>
      <w:r w:rsidR="00526788">
        <w:rPr>
          <w:rFonts w:eastAsia="Calibri"/>
          <w:lang w:eastAsia="en-US"/>
        </w:rPr>
        <w:t>«а»</w:t>
      </w:r>
      <w:r w:rsidRPr="00281DEA">
        <w:rPr>
          <w:rFonts w:eastAsia="Calibri"/>
          <w:lang w:eastAsia="en-US"/>
        </w:rPr>
        <w:t xml:space="preserve">, </w:t>
      </w:r>
      <w:r w:rsidR="00526788">
        <w:rPr>
          <w:rFonts w:eastAsia="Calibri"/>
          <w:lang w:eastAsia="en-US"/>
        </w:rPr>
        <w:t>«</w:t>
      </w:r>
      <w:r w:rsidRPr="00281DEA">
        <w:rPr>
          <w:rFonts w:eastAsia="Calibri"/>
          <w:lang w:eastAsia="en-US"/>
        </w:rPr>
        <w:t>б</w:t>
      </w:r>
      <w:r w:rsidR="00526788">
        <w:rPr>
          <w:rFonts w:eastAsia="Calibri"/>
          <w:lang w:eastAsia="en-US"/>
        </w:rPr>
        <w:t>»</w:t>
      </w:r>
      <w:r w:rsidRPr="00281DEA">
        <w:rPr>
          <w:rFonts w:eastAsia="Calibri"/>
          <w:lang w:eastAsia="en-US"/>
        </w:rPr>
        <w:t xml:space="preserve">, </w:t>
      </w:r>
      <w:r w:rsidR="00526788">
        <w:rPr>
          <w:rFonts w:eastAsia="Calibri"/>
          <w:lang w:eastAsia="en-US"/>
        </w:rPr>
        <w:t>«в»</w:t>
      </w:r>
      <w:r w:rsidRPr="00281DEA">
        <w:rPr>
          <w:rFonts w:eastAsia="Calibri"/>
          <w:lang w:eastAsia="en-US"/>
        </w:rPr>
        <w:t xml:space="preserve">, </w:t>
      </w:r>
      <w:r w:rsidR="00526788">
        <w:rPr>
          <w:rFonts w:eastAsia="Calibri"/>
          <w:lang w:eastAsia="en-US"/>
        </w:rPr>
        <w:t>«д»</w:t>
      </w:r>
      <w:r w:rsidRPr="00281DEA">
        <w:rPr>
          <w:rFonts w:eastAsia="Calibri"/>
          <w:lang w:eastAsia="en-US"/>
        </w:rPr>
        <w:t xml:space="preserve">, </w:t>
      </w:r>
      <w:r w:rsidR="00526788">
        <w:rPr>
          <w:rFonts w:eastAsia="Calibri"/>
          <w:lang w:eastAsia="en-US"/>
        </w:rPr>
        <w:t>«з»</w:t>
      </w:r>
      <w:r w:rsidRPr="00281DEA">
        <w:rPr>
          <w:rFonts w:eastAsia="Calibri"/>
          <w:lang w:eastAsia="en-US"/>
        </w:rPr>
        <w:t xml:space="preserve">, </w:t>
      </w:r>
      <w:r w:rsidR="00526788">
        <w:rPr>
          <w:rFonts w:eastAsia="Calibri"/>
          <w:lang w:eastAsia="en-US"/>
        </w:rPr>
        <w:t>«и» пункта 2.3</w:t>
      </w:r>
      <w:r w:rsidRPr="00281DEA">
        <w:rPr>
          <w:rFonts w:eastAsia="Calibri"/>
          <w:lang w:eastAsia="en-US"/>
        </w:rPr>
        <w:t xml:space="preserve"> настоящего Порядка предоставляются участником </w:t>
      </w:r>
      <w:r w:rsidRPr="00281DEA">
        <w:rPr>
          <w:rFonts w:eastAsia="Calibri"/>
          <w:color w:val="000000"/>
          <w:lang w:eastAsia="en-US"/>
        </w:rPr>
        <w:t>запроса предложений</w:t>
      </w:r>
      <w:r w:rsidRPr="00281DEA">
        <w:rPr>
          <w:rFonts w:eastAsia="Calibri"/>
          <w:lang w:eastAsia="en-US"/>
        </w:rPr>
        <w:t xml:space="preserve"> в форме информационной справки в соответствии с приложением 7 к настоящему Порядку.</w:t>
      </w:r>
    </w:p>
    <w:p w:rsidR="00281DEA" w:rsidRPr="00281DEA" w:rsidRDefault="00281DEA" w:rsidP="00526788">
      <w:pPr>
        <w:autoSpaceDE w:val="0"/>
        <w:autoSpaceDN w:val="0"/>
        <w:adjustRightInd w:val="0"/>
        <w:ind w:firstLine="709"/>
        <w:jc w:val="both"/>
        <w:rPr>
          <w:rFonts w:eastAsia="Calibri"/>
          <w:lang w:eastAsia="en-US"/>
        </w:rPr>
      </w:pPr>
      <w:r w:rsidRPr="00281DEA">
        <w:rPr>
          <w:rFonts w:eastAsia="Calibri"/>
          <w:lang w:eastAsia="en-US"/>
        </w:rPr>
        <w:t xml:space="preserve">Указанные сведения в подпунктах </w:t>
      </w:r>
      <w:r w:rsidR="00526788">
        <w:rPr>
          <w:rFonts w:eastAsia="Calibri"/>
          <w:lang w:eastAsia="en-US"/>
        </w:rPr>
        <w:t>«г»</w:t>
      </w:r>
      <w:r w:rsidRPr="00281DEA">
        <w:rPr>
          <w:rFonts w:eastAsia="Calibri"/>
          <w:lang w:eastAsia="en-US"/>
        </w:rPr>
        <w:t xml:space="preserve">, </w:t>
      </w:r>
      <w:r w:rsidR="00526788">
        <w:rPr>
          <w:rFonts w:eastAsia="Calibri"/>
          <w:lang w:eastAsia="en-US"/>
        </w:rPr>
        <w:t>«ж»</w:t>
      </w:r>
      <w:r w:rsidRPr="00281DEA">
        <w:rPr>
          <w:rFonts w:eastAsia="Calibri"/>
          <w:lang w:eastAsia="en-US"/>
        </w:rPr>
        <w:t xml:space="preserve"> Уполномоченный орган запрашивает самостоятельно в структурных подразделениях администрации района.</w:t>
      </w:r>
    </w:p>
    <w:p w:rsidR="00281DEA" w:rsidRPr="00281DEA" w:rsidRDefault="00281DEA" w:rsidP="00526788">
      <w:pPr>
        <w:ind w:firstLine="709"/>
        <w:contextualSpacing/>
        <w:jc w:val="both"/>
        <w:rPr>
          <w:rFonts w:eastAsia="Calibri"/>
          <w:lang w:eastAsia="en-US"/>
        </w:rPr>
      </w:pPr>
      <w:r w:rsidRPr="00281DEA">
        <w:rPr>
          <w:rFonts w:eastAsia="Calibri"/>
          <w:lang w:eastAsia="en-US"/>
        </w:rPr>
        <w:t xml:space="preserve">Указанные сведения в подпункте </w:t>
      </w:r>
      <w:r w:rsidR="00D8286C">
        <w:rPr>
          <w:rFonts w:eastAsia="Calibri"/>
          <w:lang w:eastAsia="en-US"/>
        </w:rPr>
        <w:t>«е» пункта 2.3</w:t>
      </w:r>
      <w:r w:rsidRPr="00281DEA">
        <w:rPr>
          <w:rFonts w:eastAsia="Calibri"/>
          <w:lang w:eastAsia="en-US"/>
        </w:rPr>
        <w:t xml:space="preserve"> настоящего Порядка запрашиваются Уполномоченным органом в форме электронного документа с использованием единой системы межведомственного электронного взаимодействия.</w:t>
      </w:r>
    </w:p>
    <w:p w:rsidR="00281DEA" w:rsidRPr="00281DEA" w:rsidRDefault="00281DEA" w:rsidP="00526788">
      <w:pPr>
        <w:ind w:firstLine="709"/>
        <w:jc w:val="both"/>
        <w:rPr>
          <w:rFonts w:eastAsia="Calibri"/>
        </w:rPr>
      </w:pPr>
      <w:r w:rsidRPr="00281DEA">
        <w:rPr>
          <w:rFonts w:eastAsia="Calibri"/>
          <w:lang w:eastAsia="en-US"/>
        </w:rPr>
        <w:t xml:space="preserve">2.4. </w:t>
      </w:r>
      <w:r w:rsidRPr="00281DEA">
        <w:rPr>
          <w:rFonts w:eastAsia="Calibri"/>
        </w:rPr>
        <w:t>Проверка документов, поданных участником запроса предложений на соответствие требованиям, о</w:t>
      </w:r>
      <w:r w:rsidR="00D8286C">
        <w:rPr>
          <w:rFonts w:eastAsia="Calibri"/>
        </w:rPr>
        <w:t>пределенным пунктами 2.6 и 2.7</w:t>
      </w:r>
      <w:r w:rsidRPr="00281DEA">
        <w:rPr>
          <w:rFonts w:eastAsia="Calibri"/>
        </w:rPr>
        <w:t xml:space="preserve"> настоящего Порядка, осуществляется </w:t>
      </w:r>
      <w:r w:rsidRPr="00281DEA">
        <w:rPr>
          <w:rFonts w:eastAsia="Calibri"/>
          <w:lang w:eastAsia="en-US"/>
        </w:rPr>
        <w:t>Уполномоченным органом в течени</w:t>
      </w:r>
      <w:r w:rsidR="00D8286C">
        <w:rPr>
          <w:rFonts w:eastAsia="Calibri"/>
          <w:lang w:eastAsia="en-US"/>
        </w:rPr>
        <w:t>е</w:t>
      </w:r>
      <w:r w:rsidRPr="00281DEA">
        <w:rPr>
          <w:rFonts w:eastAsia="Calibri"/>
          <w:lang w:eastAsia="en-US"/>
        </w:rPr>
        <w:t xml:space="preserve"> 2 рабочих дней с даты регистрации заявки в информационный сервис «Единый Личный Кабинет Активиста».</w:t>
      </w:r>
    </w:p>
    <w:p w:rsidR="00281DEA" w:rsidRPr="00281DEA" w:rsidRDefault="00281DEA" w:rsidP="00526788">
      <w:pPr>
        <w:ind w:firstLine="709"/>
        <w:jc w:val="both"/>
        <w:rPr>
          <w:rFonts w:eastAsia="Calibri"/>
          <w:lang w:eastAsia="en-US"/>
        </w:rPr>
      </w:pPr>
      <w:r w:rsidRPr="00281DEA">
        <w:rPr>
          <w:rFonts w:eastAsia="Calibri"/>
          <w:lang w:eastAsia="en-US"/>
        </w:rPr>
        <w:t>2.4.1. Проверка участника запроса предложений на соот</w:t>
      </w:r>
      <w:r w:rsidR="00D8286C">
        <w:rPr>
          <w:rFonts w:eastAsia="Calibri"/>
          <w:lang w:eastAsia="en-US"/>
        </w:rPr>
        <w:t>ветствие требованиям пункта 2.3</w:t>
      </w:r>
      <w:r w:rsidRPr="00281DEA">
        <w:rPr>
          <w:rFonts w:eastAsia="Calibri"/>
          <w:lang w:eastAsia="en-US"/>
        </w:rPr>
        <w:t xml:space="preserve"> настоящего Порядка </w:t>
      </w:r>
      <w:r w:rsidRPr="00281DEA">
        <w:rPr>
          <w:rFonts w:eastAsia="Calibri"/>
        </w:rPr>
        <w:t xml:space="preserve">осуществляется </w:t>
      </w:r>
      <w:r w:rsidRPr="00281DEA">
        <w:rPr>
          <w:rFonts w:eastAsia="Calibri"/>
          <w:lang w:eastAsia="en-US"/>
        </w:rPr>
        <w:t xml:space="preserve">Уполномоченным органом до заседания комиссии </w:t>
      </w:r>
      <w:r w:rsidRPr="00281DEA">
        <w:rPr>
          <w:rFonts w:eastAsia="Calibri"/>
          <w:bCs/>
          <w:szCs w:val="26"/>
          <w:lang w:eastAsia="en-US"/>
        </w:rPr>
        <w:t xml:space="preserve">по рассмотрению и оценке заявок на предоставление </w:t>
      </w:r>
      <w:r w:rsidRPr="00281DEA">
        <w:rPr>
          <w:rFonts w:eastAsia="Calibri"/>
          <w:lang w:eastAsia="en-US"/>
        </w:rPr>
        <w:t xml:space="preserve">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но не более 15 рабочих дней. </w:t>
      </w:r>
    </w:p>
    <w:p w:rsidR="00281DEA" w:rsidRPr="00281DEA" w:rsidRDefault="00281DEA" w:rsidP="00526788">
      <w:pPr>
        <w:ind w:firstLine="709"/>
        <w:jc w:val="both"/>
        <w:rPr>
          <w:rFonts w:eastAsia="Calibri"/>
          <w:lang w:eastAsia="en-US"/>
        </w:rPr>
      </w:pPr>
      <w:r w:rsidRPr="00281DEA">
        <w:rPr>
          <w:rFonts w:eastAsia="Calibri"/>
          <w:lang w:eastAsia="en-US"/>
        </w:rPr>
        <w:t>Уполномоченный орган:</w:t>
      </w:r>
    </w:p>
    <w:p w:rsidR="00281DEA" w:rsidRPr="00281DEA" w:rsidRDefault="00281DEA" w:rsidP="00526788">
      <w:pPr>
        <w:ind w:firstLine="709"/>
        <w:jc w:val="both"/>
        <w:rPr>
          <w:rFonts w:eastAsia="Calibri"/>
          <w:lang w:eastAsia="en-US"/>
        </w:rPr>
      </w:pPr>
      <w:r w:rsidRPr="00281DEA">
        <w:rPr>
          <w:rFonts w:eastAsia="Calibri"/>
          <w:lang w:eastAsia="en-US"/>
        </w:rPr>
        <w:t xml:space="preserve">получает сведения об участниках </w:t>
      </w:r>
      <w:r w:rsidRPr="00281DEA">
        <w:rPr>
          <w:rFonts w:eastAsia="Calibri"/>
          <w:color w:val="000000"/>
          <w:lang w:eastAsia="en-US"/>
        </w:rPr>
        <w:t xml:space="preserve">запроса предложений </w:t>
      </w:r>
      <w:r w:rsidRPr="00281DEA">
        <w:rPr>
          <w:rFonts w:eastAsia="Calibri"/>
          <w:lang w:eastAsia="en-US"/>
        </w:rPr>
        <w:t xml:space="preserve">из общедоступных официальных источников информации в соответствии с подпунктами: </w:t>
      </w:r>
      <w:r w:rsidR="00D8286C">
        <w:rPr>
          <w:rFonts w:eastAsia="Calibri"/>
          <w:lang w:eastAsia="en-US"/>
        </w:rPr>
        <w:t>«а»</w:t>
      </w:r>
      <w:r w:rsidR="00D8286C" w:rsidRPr="00281DEA">
        <w:rPr>
          <w:rFonts w:eastAsia="Calibri"/>
          <w:lang w:eastAsia="en-US"/>
        </w:rPr>
        <w:t xml:space="preserve">, </w:t>
      </w:r>
      <w:r w:rsidR="00D8286C">
        <w:rPr>
          <w:rFonts w:eastAsia="Calibri"/>
          <w:lang w:eastAsia="en-US"/>
        </w:rPr>
        <w:t>«</w:t>
      </w:r>
      <w:r w:rsidR="00D8286C" w:rsidRPr="00281DEA">
        <w:rPr>
          <w:rFonts w:eastAsia="Calibri"/>
          <w:lang w:eastAsia="en-US"/>
        </w:rPr>
        <w:t>б</w:t>
      </w:r>
      <w:r w:rsidR="00D8286C">
        <w:rPr>
          <w:rFonts w:eastAsia="Calibri"/>
          <w:lang w:eastAsia="en-US"/>
        </w:rPr>
        <w:t>»</w:t>
      </w:r>
      <w:r w:rsidR="00D8286C" w:rsidRPr="00281DEA">
        <w:rPr>
          <w:rFonts w:eastAsia="Calibri"/>
          <w:lang w:eastAsia="en-US"/>
        </w:rPr>
        <w:t xml:space="preserve">, </w:t>
      </w:r>
      <w:r w:rsidR="00D8286C">
        <w:rPr>
          <w:rFonts w:eastAsia="Calibri"/>
          <w:lang w:eastAsia="en-US"/>
        </w:rPr>
        <w:t>«в»</w:t>
      </w:r>
      <w:r w:rsidR="00D8286C" w:rsidRPr="00281DEA">
        <w:rPr>
          <w:rFonts w:eastAsia="Calibri"/>
          <w:lang w:eastAsia="en-US"/>
        </w:rPr>
        <w:t xml:space="preserve">, </w:t>
      </w:r>
      <w:r w:rsidR="00D8286C">
        <w:rPr>
          <w:rFonts w:eastAsia="Calibri"/>
          <w:lang w:eastAsia="en-US"/>
        </w:rPr>
        <w:t>«д»</w:t>
      </w:r>
      <w:r w:rsidR="00D8286C" w:rsidRPr="00281DEA">
        <w:rPr>
          <w:rFonts w:eastAsia="Calibri"/>
          <w:lang w:eastAsia="en-US"/>
        </w:rPr>
        <w:t xml:space="preserve">, </w:t>
      </w:r>
      <w:r w:rsidR="00D8286C">
        <w:rPr>
          <w:rFonts w:eastAsia="Calibri"/>
          <w:lang w:eastAsia="en-US"/>
        </w:rPr>
        <w:t>«з»</w:t>
      </w:r>
      <w:r w:rsidR="00D8286C" w:rsidRPr="00281DEA">
        <w:rPr>
          <w:rFonts w:eastAsia="Calibri"/>
          <w:lang w:eastAsia="en-US"/>
        </w:rPr>
        <w:t xml:space="preserve">, </w:t>
      </w:r>
      <w:r w:rsidR="00D8286C">
        <w:rPr>
          <w:rFonts w:eastAsia="Calibri"/>
          <w:lang w:eastAsia="en-US"/>
        </w:rPr>
        <w:t>«и» пункта 2.3</w:t>
      </w:r>
      <w:r w:rsidRPr="00281DEA">
        <w:rPr>
          <w:rFonts w:eastAsia="Calibri"/>
          <w:lang w:eastAsia="en-US"/>
        </w:rPr>
        <w:t xml:space="preserve"> настоящего Порядка;</w:t>
      </w:r>
    </w:p>
    <w:p w:rsidR="00281DEA" w:rsidRPr="00281DEA" w:rsidRDefault="00281DEA" w:rsidP="00526788">
      <w:pPr>
        <w:ind w:firstLine="709"/>
        <w:contextualSpacing/>
        <w:jc w:val="both"/>
        <w:rPr>
          <w:rFonts w:eastAsia="Calibri"/>
          <w:lang w:eastAsia="en-US"/>
        </w:rPr>
      </w:pPr>
      <w:r w:rsidRPr="00281DEA">
        <w:rPr>
          <w:rFonts w:eastAsia="Calibri"/>
          <w:lang w:eastAsia="en-US"/>
        </w:rPr>
        <w:t xml:space="preserve">направляет в управление учета и отчетности администрации района запрос о наличии (об отсутствии) у участника </w:t>
      </w:r>
      <w:r w:rsidRPr="00281DEA">
        <w:rPr>
          <w:rFonts w:eastAsia="Calibri"/>
          <w:color w:val="000000"/>
          <w:lang w:eastAsia="en-US"/>
        </w:rPr>
        <w:t xml:space="preserve">запроса предложений </w:t>
      </w:r>
      <w:r w:rsidRPr="00281DEA">
        <w:rPr>
          <w:rFonts w:eastAsia="Calibri"/>
          <w:lang w:eastAsia="en-US"/>
        </w:rPr>
        <w:t>просроченной задолженности по возврату в бюджет Нижневартовского района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муниципальным обр</w:t>
      </w:r>
      <w:r w:rsidR="00D8286C">
        <w:rPr>
          <w:rFonts w:eastAsia="Calibri"/>
          <w:lang w:eastAsia="en-US"/>
        </w:rPr>
        <w:t>азованием Нижневартовский район</w:t>
      </w:r>
      <w:r w:rsidRPr="00281DEA">
        <w:rPr>
          <w:rFonts w:eastAsia="Calibri"/>
          <w:lang w:eastAsia="en-US"/>
        </w:rPr>
        <w:t>;</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t>Управление учета и отчетности администрации района предоставляет ответ, на указанный в настоящем пункте запрос, в течение 3 рабочих дней со дня регистрации запроса.</w:t>
      </w:r>
    </w:p>
    <w:p w:rsidR="00281DEA" w:rsidRPr="00281DEA" w:rsidRDefault="00281DEA" w:rsidP="00526788">
      <w:pPr>
        <w:ind w:firstLine="709"/>
        <w:contextualSpacing/>
        <w:jc w:val="both"/>
        <w:rPr>
          <w:rFonts w:eastAsia="Calibri"/>
          <w:lang w:eastAsia="en-US"/>
        </w:rPr>
      </w:pPr>
      <w:r w:rsidRPr="00281DEA">
        <w:rPr>
          <w:rFonts w:eastAsia="Calibri"/>
          <w:lang w:eastAsia="en-US"/>
        </w:rPr>
        <w:t xml:space="preserve">2.5. Проведение запроса предложений. </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Информационный сервис «Единый Личный Кабинет Активиста» </w:t>
      </w:r>
      <w:r w:rsidR="00D8286C">
        <w:rPr>
          <w:rFonts w:eastAsia="Calibri"/>
          <w:lang w:eastAsia="en-US"/>
        </w:rPr>
        <w:t>–</w:t>
      </w:r>
      <w:r w:rsidRPr="00281DEA">
        <w:rPr>
          <w:rFonts w:eastAsia="Calibri"/>
          <w:lang w:eastAsia="en-US"/>
        </w:rPr>
        <w:t xml:space="preserve"> цифровая платформа, предназначенная для подачи заявок на участие в запросе предложений. Доступ к информационному сервис</w:t>
      </w:r>
      <w:r w:rsidR="00D8286C">
        <w:rPr>
          <w:rFonts w:eastAsia="Calibri"/>
          <w:lang w:eastAsia="en-US"/>
        </w:rPr>
        <w:t>у</w:t>
      </w:r>
      <w:r w:rsidRPr="00281DEA">
        <w:rPr>
          <w:rFonts w:eastAsia="Calibri"/>
          <w:lang w:eastAsia="en-US"/>
        </w:rPr>
        <w:t xml:space="preserve"> «Единый Личный Кабинет Ак</w:t>
      </w:r>
      <w:r w:rsidR="00D8286C">
        <w:rPr>
          <w:rFonts w:eastAsia="Calibri"/>
          <w:lang w:eastAsia="en-US"/>
        </w:rPr>
        <w:t>тивиста» осуществляется в сети Интернет</w:t>
      </w:r>
      <w:r w:rsidRPr="00281DEA">
        <w:rPr>
          <w:rFonts w:eastAsia="Calibri"/>
          <w:lang w:eastAsia="en-US"/>
        </w:rPr>
        <w:t xml:space="preserve"> по адресу: </w:t>
      </w:r>
      <w:hyperlink r:id="rId29" w:history="1">
        <w:r w:rsidRPr="00281DEA">
          <w:rPr>
            <w:rFonts w:eastAsia="Calibri"/>
            <w:lang w:eastAsia="en-US"/>
          </w:rPr>
          <w:t>https://elkanko.ru/</w:t>
        </w:r>
      </w:hyperlink>
      <w:r w:rsidRPr="00281DEA">
        <w:rPr>
          <w:rFonts w:eastAsia="Calibri"/>
          <w:lang w:eastAsia="en-US"/>
        </w:rPr>
        <w:t>.</w:t>
      </w:r>
    </w:p>
    <w:p w:rsidR="00281DEA" w:rsidRPr="00281DEA" w:rsidRDefault="00281DEA" w:rsidP="00526788">
      <w:pPr>
        <w:spacing w:line="20" w:lineRule="atLeast"/>
        <w:ind w:firstLine="709"/>
        <w:contextualSpacing/>
        <w:jc w:val="both"/>
        <w:rPr>
          <w:rFonts w:cs="Arial"/>
          <w:szCs w:val="24"/>
        </w:rPr>
      </w:pPr>
      <w:r w:rsidRPr="00281DEA">
        <w:rPr>
          <w:rFonts w:eastAsia="Calibri"/>
          <w:lang w:eastAsia="en-US"/>
        </w:rPr>
        <w:lastRenderedPageBreak/>
        <w:t xml:space="preserve">2.6. </w:t>
      </w:r>
      <w:r w:rsidRPr="00281DEA">
        <w:rPr>
          <w:rFonts w:eastAsia="Calibri"/>
          <w:bCs/>
          <w:lang w:eastAsia="en-US"/>
        </w:rPr>
        <w:t xml:space="preserve">Для участия в </w:t>
      </w:r>
      <w:r w:rsidRPr="00281DEA">
        <w:rPr>
          <w:rFonts w:eastAsia="Calibri"/>
          <w:color w:val="000000"/>
          <w:lang w:eastAsia="en-US"/>
        </w:rPr>
        <w:t>запросе предложений</w:t>
      </w:r>
      <w:r w:rsidRPr="00281DEA">
        <w:rPr>
          <w:rFonts w:eastAsia="Calibri"/>
          <w:bCs/>
          <w:lang w:eastAsia="en-US"/>
        </w:rPr>
        <w:t>, у</w:t>
      </w:r>
      <w:r w:rsidRPr="00281DEA">
        <w:rPr>
          <w:rFonts w:eastAsia="Calibri"/>
          <w:bCs/>
          <w:szCs w:val="24"/>
          <w:lang w:eastAsia="en-US"/>
        </w:rPr>
        <w:t xml:space="preserve">частник </w:t>
      </w:r>
      <w:r w:rsidRPr="00281DEA">
        <w:rPr>
          <w:rFonts w:eastAsia="Calibri"/>
          <w:szCs w:val="24"/>
          <w:lang w:eastAsia="en-US"/>
        </w:rPr>
        <w:t xml:space="preserve">запроса предложений </w:t>
      </w:r>
      <w:r w:rsidRPr="00281DEA">
        <w:rPr>
          <w:rFonts w:eastAsia="Calibri"/>
          <w:bCs/>
          <w:szCs w:val="24"/>
          <w:lang w:eastAsia="en-US"/>
        </w:rPr>
        <w:t xml:space="preserve">до окончания срока приема заявок, установленного в объявлении о проведении </w:t>
      </w:r>
      <w:r w:rsidRPr="00281DEA">
        <w:rPr>
          <w:rFonts w:eastAsia="Calibri"/>
          <w:szCs w:val="24"/>
          <w:lang w:eastAsia="en-US"/>
        </w:rPr>
        <w:t>запроса предложений</w:t>
      </w:r>
      <w:r w:rsidRPr="00281DEA">
        <w:rPr>
          <w:rFonts w:eastAsia="Calibri"/>
          <w:bCs/>
          <w:szCs w:val="24"/>
          <w:lang w:eastAsia="en-US"/>
        </w:rPr>
        <w:t xml:space="preserve">, представляет в Уполномоченный орган </w:t>
      </w:r>
      <w:r w:rsidRPr="00281DEA">
        <w:rPr>
          <w:rFonts w:eastAsia="Calibri"/>
          <w:szCs w:val="24"/>
          <w:lang w:eastAsia="en-US"/>
        </w:rPr>
        <w:t xml:space="preserve">посредством </w:t>
      </w:r>
      <w:r w:rsidRPr="00281DEA">
        <w:rPr>
          <w:rFonts w:cs="Arial"/>
          <w:szCs w:val="24"/>
        </w:rPr>
        <w:t>информационного сервиса «Единый Личный Кабинет Активиста»:</w:t>
      </w:r>
    </w:p>
    <w:p w:rsidR="00281DEA" w:rsidRPr="00281DEA" w:rsidRDefault="00281DEA" w:rsidP="00526788">
      <w:pPr>
        <w:spacing w:line="20" w:lineRule="atLeast"/>
        <w:ind w:firstLine="709"/>
        <w:contextualSpacing/>
        <w:jc w:val="both"/>
        <w:rPr>
          <w:rFonts w:eastAsia="Calibri"/>
          <w:bCs/>
          <w:sz w:val="32"/>
          <w:lang w:eastAsia="en-US"/>
        </w:rPr>
      </w:pPr>
      <w:r w:rsidRPr="00281DEA">
        <w:rPr>
          <w:rFonts w:cs="Arial"/>
          <w:szCs w:val="24"/>
        </w:rPr>
        <w:t>а) заявку, через</w:t>
      </w:r>
      <w:r w:rsidRPr="00281DEA">
        <w:rPr>
          <w:rFonts w:eastAsia="Calibri"/>
          <w:szCs w:val="24"/>
          <w:lang w:eastAsia="en-US"/>
        </w:rPr>
        <w:t xml:space="preserve"> заполнение интерактивных форм. Сформированная заявка преобразовывается в документ в формате </w:t>
      </w:r>
      <w:r w:rsidRPr="00281DEA">
        <w:rPr>
          <w:rFonts w:eastAsia="Calibri"/>
          <w:szCs w:val="24"/>
          <w:lang w:val="en-US" w:eastAsia="en-US"/>
        </w:rPr>
        <w:t>pdf</w:t>
      </w:r>
      <w:r w:rsidRPr="00281DEA">
        <w:rPr>
          <w:rFonts w:eastAsia="Calibri"/>
          <w:szCs w:val="24"/>
          <w:lang w:eastAsia="en-US"/>
        </w:rPr>
        <w:t>, данный документ участник запроса предложений скачивает, распечатывает, подписывает и ставит печать (при наличии), затем, в виде электронных (отсканированных) копий загружает на сайт, прикрепляя документы в электронной форме:</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t xml:space="preserve">б) согласие на размещение информации о социально ориентированной некоммерческой организации </w:t>
      </w:r>
      <w:r w:rsidRPr="00281DEA">
        <w:rPr>
          <w:rFonts w:eastAsia="Calibri"/>
          <w:bCs/>
          <w:iCs/>
          <w:lang w:eastAsia="en-US"/>
        </w:rPr>
        <w:t>в информационно-телекоммуникационной сети «Интернет» согласно приложению 2 к настоящему Порядку;</w:t>
      </w:r>
    </w:p>
    <w:p w:rsidR="00281DEA" w:rsidRPr="00281DEA" w:rsidRDefault="00281DEA" w:rsidP="00526788">
      <w:pPr>
        <w:autoSpaceDE w:val="0"/>
        <w:autoSpaceDN w:val="0"/>
        <w:adjustRightInd w:val="0"/>
        <w:ind w:firstLine="709"/>
        <w:contextualSpacing/>
        <w:jc w:val="both"/>
        <w:rPr>
          <w:rFonts w:eastAsia="Calibri"/>
          <w:szCs w:val="24"/>
          <w:lang w:eastAsia="en-US"/>
        </w:rPr>
      </w:pPr>
      <w:r w:rsidRPr="00281DEA">
        <w:rPr>
          <w:rFonts w:eastAsia="Calibri"/>
          <w:szCs w:val="24"/>
          <w:lang w:eastAsia="en-US"/>
        </w:rPr>
        <w:t>в) общественно значимый проект (1 экземпляр), включающий основные характеристики (цель проекта, задачи проекта, обоснование его значимости, методы и мероприятия по реализации проекта, ожидаемые результаты, краткое описание организационно-технических возможностей исполнения проекта, обоснование объема финансовой поддержки, необходимой для осуществления проекта (с приложением сметы расходов), сроки и этапы реализации проекта), оформленный в соответствии с требованиями согласно приложениям 3, 4, 5 к настоящему Порядку.</w:t>
      </w:r>
    </w:p>
    <w:p w:rsidR="00281DEA" w:rsidRPr="00281DEA" w:rsidRDefault="00281DEA" w:rsidP="00526788">
      <w:pPr>
        <w:ind w:firstLine="709"/>
        <w:contextualSpacing/>
        <w:jc w:val="both"/>
        <w:rPr>
          <w:rFonts w:eastAsia="Calibri"/>
          <w:lang w:eastAsia="en-US"/>
        </w:rPr>
      </w:pPr>
      <w:r w:rsidRPr="00281DEA">
        <w:rPr>
          <w:rFonts w:eastAsia="Calibri"/>
          <w:lang w:eastAsia="en-US"/>
        </w:rPr>
        <w:t xml:space="preserve">Проекты, представленные в заявке участника запроса предложений, должны быть направлены на решение конкретных задач в соответствии со </w:t>
      </w:r>
      <w:hyperlink r:id="rId30" w:history="1">
        <w:r w:rsidRPr="00281DEA">
          <w:rPr>
            <w:rFonts w:eastAsia="Calibri"/>
            <w:lang w:eastAsia="en-US"/>
          </w:rPr>
          <w:t>статьей 31.1</w:t>
        </w:r>
      </w:hyperlink>
      <w:r w:rsidRPr="00281DEA">
        <w:rPr>
          <w:rFonts w:eastAsia="Calibri"/>
          <w:lang w:eastAsia="en-US"/>
        </w:rPr>
        <w:t xml:space="preserve"> Федерального закона от 12.01.1996 </w:t>
      </w:r>
      <w:hyperlink r:id="rId31" w:tooltip="ФЕДЕРАЛЬНЫЙ ЗАКОН от 12.01.1996 № 7-ФЗ ГОСУДАРСТВЕННАЯ ДУМА ФЕДЕРАЛЬНОГО СОБРАНИЯ РФ&#10;&#10;О НЕКОММЕРЧЕСКИХ ОРГАНИЗАЦИЯХ" w:history="1">
        <w:r w:rsidRPr="00281DEA">
          <w:rPr>
            <w:rFonts w:eastAsia="Calibri"/>
            <w:lang w:eastAsia="en-US"/>
          </w:rPr>
          <w:t>№ 7-ФЗ «О некоммерческих организациях»</w:t>
        </w:r>
      </w:hyperlink>
      <w:r w:rsidRPr="00281DEA">
        <w:rPr>
          <w:rFonts w:eastAsia="Calibri"/>
          <w:lang w:eastAsia="en-US"/>
        </w:rPr>
        <w:t>:</w:t>
      </w:r>
    </w:p>
    <w:p w:rsidR="00281DEA" w:rsidRPr="00281DEA" w:rsidRDefault="00281DEA" w:rsidP="00526788">
      <w:pPr>
        <w:ind w:firstLine="709"/>
        <w:contextualSpacing/>
        <w:jc w:val="both"/>
        <w:rPr>
          <w:rFonts w:ascii="Calibri" w:eastAsia="Calibri" w:hAnsi="Calibri"/>
          <w:sz w:val="22"/>
          <w:szCs w:val="22"/>
          <w:lang w:eastAsia="en-US"/>
        </w:rPr>
      </w:pPr>
      <w:r w:rsidRPr="00281DEA">
        <w:rPr>
          <w:rFonts w:eastAsia="Calibri"/>
          <w:lang w:eastAsia="en-US"/>
        </w:rPr>
        <w:t>благотворительная деятельность, а также деятельность в области организации и поддержки благотворительности и добровольчества (волонтерства)</w:t>
      </w:r>
      <w:r w:rsidR="00D8286C">
        <w:rPr>
          <w:rFonts w:eastAsia="Calibri"/>
          <w:lang w:eastAsia="en-US"/>
        </w:rPr>
        <w:t>;</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г) копии учредительных документов (устав со всеми изменениями), заверенные печатью (при наличии) и подписью руководителя социально ориентированной некоммерческой организации или лица</w:t>
      </w:r>
      <w:r w:rsidR="00D8286C">
        <w:rPr>
          <w:rFonts w:eastAsia="Calibri"/>
          <w:lang w:eastAsia="en-US"/>
        </w:rPr>
        <w:t>,</w:t>
      </w:r>
      <w:r w:rsidRPr="00281DEA">
        <w:rPr>
          <w:rFonts w:eastAsia="Calibri"/>
          <w:lang w:eastAsia="en-US"/>
        </w:rPr>
        <w:t xml:space="preserve"> уполномоченного действовать от имени социально ориентированной некоммерческой организации;</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д) реквизиты расчетного или корреспондентского счетов, открытых получателям субсидий в кредитных организациях;</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е) копии документов, подтверждающих полномочия руководителя либо лица, действующего от имени социально ориентированной некоммерческой организации;</w:t>
      </w:r>
    </w:p>
    <w:p w:rsidR="00281DEA" w:rsidRPr="00281DEA" w:rsidRDefault="00281DEA" w:rsidP="00526788">
      <w:pPr>
        <w:widowControl w:val="0"/>
        <w:autoSpaceDE w:val="0"/>
        <w:autoSpaceDN w:val="0"/>
        <w:adjustRightInd w:val="0"/>
        <w:spacing w:line="20" w:lineRule="atLeast"/>
        <w:ind w:firstLine="709"/>
        <w:contextualSpacing/>
        <w:jc w:val="both"/>
      </w:pPr>
      <w:r w:rsidRPr="00281DEA">
        <w:t xml:space="preserve">ж) информационную </w:t>
      </w:r>
      <w:r w:rsidR="00D8286C">
        <w:t>справку в соответствии с формой согласно</w:t>
      </w:r>
      <w:r w:rsidRPr="00281DEA">
        <w:t xml:space="preserve"> приложени</w:t>
      </w:r>
      <w:r w:rsidR="00D8286C">
        <w:t>ю</w:t>
      </w:r>
      <w:r w:rsidRPr="00281DEA">
        <w:t xml:space="preserve"> 7 </w:t>
      </w:r>
      <w:r w:rsidR="00D8286C">
        <w:t xml:space="preserve">к </w:t>
      </w:r>
      <w:r w:rsidRPr="00281DEA">
        <w:t>настоящему Порядку;</w:t>
      </w:r>
    </w:p>
    <w:p w:rsidR="00281DEA" w:rsidRPr="00281DEA" w:rsidRDefault="00281DEA" w:rsidP="00526788">
      <w:pPr>
        <w:widowControl w:val="0"/>
        <w:autoSpaceDE w:val="0"/>
        <w:autoSpaceDN w:val="0"/>
        <w:adjustRightInd w:val="0"/>
        <w:spacing w:line="20" w:lineRule="atLeast"/>
        <w:ind w:firstLine="709"/>
        <w:contextualSpacing/>
        <w:jc w:val="both"/>
      </w:pPr>
      <w:r w:rsidRPr="00281DEA">
        <w:t>з) копию лицензионного договора, заключенного между участником запроса предложений и некоммерческой организацией «Ассоциация волонтерских центров</w:t>
      </w:r>
      <w:r w:rsidR="00D8286C">
        <w:t>»</w:t>
      </w:r>
      <w:r w:rsidRPr="00281DEA">
        <w:t>.</w:t>
      </w:r>
    </w:p>
    <w:p w:rsidR="00281DEA" w:rsidRPr="00281DEA" w:rsidRDefault="00281DEA" w:rsidP="00526788">
      <w:pPr>
        <w:widowControl w:val="0"/>
        <w:autoSpaceDE w:val="0"/>
        <w:autoSpaceDN w:val="0"/>
        <w:ind w:firstLine="709"/>
        <w:jc w:val="both"/>
      </w:pPr>
      <w:r w:rsidRPr="00281DEA">
        <w:t>2.7. Документы в электронной форме должны отвечать следующим требованиям:</w:t>
      </w:r>
    </w:p>
    <w:p w:rsidR="00281DEA" w:rsidRPr="00281DEA" w:rsidRDefault="00281DEA" w:rsidP="00526788">
      <w:pPr>
        <w:ind w:firstLine="709"/>
        <w:jc w:val="both"/>
        <w:rPr>
          <w:rFonts w:eastAsia="Calibri"/>
        </w:rPr>
      </w:pPr>
      <w:r w:rsidRPr="00281DEA">
        <w:rPr>
          <w:rFonts w:eastAsia="Calibri"/>
        </w:rPr>
        <w:lastRenderedPageBreak/>
        <w:t>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281DEA" w:rsidRPr="00281DEA" w:rsidRDefault="00281DEA" w:rsidP="00526788">
      <w:pPr>
        <w:widowControl w:val="0"/>
        <w:autoSpaceDE w:val="0"/>
        <w:autoSpaceDN w:val="0"/>
        <w:ind w:firstLine="709"/>
        <w:jc w:val="both"/>
      </w:pPr>
      <w:r w:rsidRPr="00281DEA">
        <w:t>обеспечить сохранение всех реквизитов и аутентичных признаков подлинности, должен содержать графическую подпись лица, печать и угловой штамп бланка (при наличии);</w:t>
      </w:r>
    </w:p>
    <w:p w:rsidR="00281DEA" w:rsidRPr="00281DEA" w:rsidRDefault="00281DEA" w:rsidP="00526788">
      <w:pPr>
        <w:widowControl w:val="0"/>
        <w:autoSpaceDE w:val="0"/>
        <w:autoSpaceDN w:val="0"/>
        <w:ind w:firstLine="709"/>
        <w:jc w:val="both"/>
      </w:pPr>
      <w:r w:rsidRPr="00281DEA">
        <w:t xml:space="preserve"> сканирование документа на бумажном носителе должно производиться в масш</w:t>
      </w:r>
      <w:r w:rsidR="00D8286C">
        <w:t>табе 1:1 в черно-белом, цветном</w:t>
      </w:r>
      <w:r w:rsidRPr="00281DEA">
        <w:t xml:space="preserve"> </w:t>
      </w:r>
      <w:r w:rsidR="00A72608">
        <w:t>либо сером цвете (качество 200 –</w:t>
      </w:r>
      <w:r w:rsidRPr="00281DEA">
        <w:t xml:space="preserve"> 300 точек дюйм), сканирование в режиме полной цветопередачи осуществляется при наличии в документе </w:t>
      </w:r>
      <w:r w:rsidR="00D8286C">
        <w:t>цветных графических изображений</w:t>
      </w:r>
      <w:r w:rsidRPr="00281DEA">
        <w:t xml:space="preserve"> либо цветного текста;</w:t>
      </w:r>
    </w:p>
    <w:p w:rsidR="00281DEA" w:rsidRPr="00281DEA" w:rsidRDefault="00281DEA" w:rsidP="00526788">
      <w:pPr>
        <w:widowControl w:val="0"/>
        <w:autoSpaceDE w:val="0"/>
        <w:autoSpaceDN w:val="0"/>
        <w:ind w:firstLine="709"/>
        <w:jc w:val="both"/>
      </w:pPr>
      <w:r w:rsidRPr="00281DEA">
        <w:t>должны быть в формате PDF, размер файла не должен превышать 10 Мб;</w:t>
      </w:r>
    </w:p>
    <w:p w:rsidR="00281DEA" w:rsidRPr="00281DEA" w:rsidRDefault="00281DEA" w:rsidP="00526788">
      <w:pPr>
        <w:widowControl w:val="0"/>
        <w:autoSpaceDE w:val="0"/>
        <w:autoSpaceDN w:val="0"/>
        <w:ind w:firstLine="709"/>
        <w:jc w:val="both"/>
      </w:pPr>
      <w:r w:rsidRPr="00281DEA">
        <w:t>каждый отдельный документ, прилагаемый к заявке представляется в виде отдельного файла.</w:t>
      </w:r>
    </w:p>
    <w:p w:rsidR="00281DEA" w:rsidRPr="00281DEA" w:rsidRDefault="00281DEA" w:rsidP="00526788">
      <w:pPr>
        <w:widowControl w:val="0"/>
        <w:autoSpaceDE w:val="0"/>
        <w:autoSpaceDN w:val="0"/>
        <w:ind w:firstLine="709"/>
        <w:jc w:val="both"/>
      </w:pPr>
      <w:r w:rsidRPr="00281DEA">
        <w:t>Фото и видеоматериалы, включаемые в заявку, должны содержать четкое и контрастное изображение высокого качества.</w:t>
      </w:r>
    </w:p>
    <w:p w:rsidR="00281DEA" w:rsidRPr="00281DEA" w:rsidRDefault="00281DEA" w:rsidP="00526788">
      <w:pPr>
        <w:ind w:firstLine="709"/>
        <w:jc w:val="both"/>
        <w:rPr>
          <w:rFonts w:eastAsia="Calibri"/>
        </w:rPr>
      </w:pPr>
      <w:r w:rsidRPr="00281DEA">
        <w:rPr>
          <w:rFonts w:eastAsia="Calibri"/>
          <w:bCs/>
          <w:iCs/>
          <w:lang w:eastAsia="en-US"/>
        </w:rPr>
        <w:t xml:space="preserve">2.8. </w:t>
      </w:r>
      <w:r w:rsidRPr="00281DEA">
        <w:rPr>
          <w:rFonts w:eastAsia="Calibri"/>
        </w:rPr>
        <w:t xml:space="preserve">Любой участник </w:t>
      </w:r>
      <w:r w:rsidRPr="00281DEA">
        <w:rPr>
          <w:rFonts w:eastAsia="Calibri"/>
          <w:color w:val="000000"/>
          <w:lang w:eastAsia="en-US"/>
        </w:rPr>
        <w:t xml:space="preserve">запроса предложений </w:t>
      </w:r>
      <w:r w:rsidRPr="00281DEA">
        <w:rPr>
          <w:rFonts w:eastAsia="Calibri"/>
        </w:rPr>
        <w:t xml:space="preserve">со дня размещения объявления о проведении </w:t>
      </w:r>
      <w:r w:rsidRPr="00281DEA">
        <w:rPr>
          <w:rFonts w:eastAsia="Calibri"/>
          <w:color w:val="000000"/>
          <w:lang w:eastAsia="en-US"/>
        </w:rPr>
        <w:t>запроса предложений</w:t>
      </w:r>
      <w:r w:rsidRPr="00281DEA">
        <w:rPr>
          <w:rFonts w:eastAsia="Calibri"/>
        </w:rPr>
        <w:t xml:space="preserve"> вправе направить в Уполномоченный орган запрос о разъяснении положений объявления о проведении </w:t>
      </w:r>
      <w:r w:rsidRPr="00281DEA">
        <w:rPr>
          <w:rFonts w:eastAsia="Calibri"/>
          <w:color w:val="000000"/>
          <w:lang w:eastAsia="en-US"/>
        </w:rPr>
        <w:t>запроса предложений</w:t>
      </w:r>
      <w:r w:rsidRPr="00281DEA">
        <w:rPr>
          <w:rFonts w:eastAsia="Calibri"/>
        </w:rPr>
        <w:t xml:space="preserve"> путем направления на электронную почту Уполномоченного органа запроса о разъяснении положений объявления о проведении </w:t>
      </w:r>
      <w:r w:rsidRPr="00281DEA">
        <w:rPr>
          <w:rFonts w:eastAsia="Calibri"/>
          <w:color w:val="000000"/>
          <w:lang w:eastAsia="en-US"/>
        </w:rPr>
        <w:t>запроса предложений</w:t>
      </w:r>
      <w:r w:rsidRPr="00281DEA">
        <w:rPr>
          <w:rFonts w:eastAsia="Calibri"/>
        </w:rPr>
        <w:t xml:space="preserve"> на официальном бланке социально ориентированной некоммерческой организации, с печатью и подписью руководителя социально ориентированной некоммерческой организации. </w:t>
      </w:r>
    </w:p>
    <w:p w:rsidR="00281DEA" w:rsidRPr="00281DEA" w:rsidRDefault="00281DEA" w:rsidP="00526788">
      <w:pPr>
        <w:ind w:firstLine="709"/>
        <w:jc w:val="both"/>
        <w:rPr>
          <w:rFonts w:eastAsia="Calibri"/>
        </w:rPr>
      </w:pPr>
      <w:r w:rsidRPr="00281DEA">
        <w:rPr>
          <w:rFonts w:eastAsia="Calibri"/>
        </w:rPr>
        <w:t>Уполном</w:t>
      </w:r>
      <w:r w:rsidR="00D8286C">
        <w:rPr>
          <w:rFonts w:eastAsia="Calibri"/>
        </w:rPr>
        <w:t>оченный орган в ответ на запрос</w:t>
      </w:r>
      <w:r w:rsidRPr="00281DEA">
        <w:rPr>
          <w:rFonts w:eastAsia="Calibri"/>
        </w:rPr>
        <w:t xml:space="preserve"> не позднее одного рабочего дня </w:t>
      </w:r>
      <w:r w:rsidR="00D8286C">
        <w:rPr>
          <w:rFonts w:eastAsia="Calibri"/>
        </w:rPr>
        <w:t>до дня завершения приема заявок</w:t>
      </w:r>
      <w:r w:rsidRPr="00281DEA">
        <w:rPr>
          <w:rFonts w:eastAsia="Calibri"/>
        </w:rPr>
        <w:t xml:space="preserve"> направляет официальный ответ участнику </w:t>
      </w:r>
      <w:r w:rsidRPr="00281DEA">
        <w:rPr>
          <w:rFonts w:eastAsia="Calibri"/>
          <w:color w:val="000000"/>
          <w:lang w:eastAsia="en-US"/>
        </w:rPr>
        <w:t>запроса предложений</w:t>
      </w:r>
      <w:r w:rsidRPr="00281DEA">
        <w:rPr>
          <w:rFonts w:eastAsia="Calibri"/>
        </w:rPr>
        <w:t xml:space="preserve">, способом, указанным в запросе о разъяснении положений в объявлении о </w:t>
      </w:r>
      <w:r w:rsidRPr="00281DEA">
        <w:rPr>
          <w:rFonts w:eastAsia="Calibri"/>
          <w:color w:val="000000"/>
          <w:lang w:eastAsia="en-US"/>
        </w:rPr>
        <w:t>запросе предложений.</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 xml:space="preserve">2.9. Ответственность за полноту и достоверность информации и документов, а также за своевременность их представления несет участник </w:t>
      </w:r>
      <w:r w:rsidRPr="00281DEA">
        <w:rPr>
          <w:rFonts w:eastAsia="Calibri"/>
          <w:color w:val="000000"/>
          <w:lang w:eastAsia="en-US"/>
        </w:rPr>
        <w:t xml:space="preserve">запроса предложений </w:t>
      </w:r>
      <w:r w:rsidRPr="00281DEA">
        <w:rPr>
          <w:rFonts w:eastAsia="Calibri"/>
          <w:bCs/>
          <w:iCs/>
          <w:lang w:eastAsia="en-US"/>
        </w:rPr>
        <w:t>в соответствии с законодательством Российской Федерации.</w:t>
      </w:r>
    </w:p>
    <w:p w:rsidR="00281DEA" w:rsidRPr="00281DEA" w:rsidRDefault="00281DEA" w:rsidP="00526788">
      <w:pPr>
        <w:ind w:firstLine="709"/>
        <w:contextualSpacing/>
        <w:rPr>
          <w:rFonts w:eastAsia="Calibri"/>
          <w:lang w:eastAsia="en-US"/>
        </w:rPr>
      </w:pPr>
      <w:r w:rsidRPr="00281DEA">
        <w:rPr>
          <w:rFonts w:eastAsia="Calibri"/>
          <w:lang w:eastAsia="en-US"/>
        </w:rPr>
        <w:t xml:space="preserve">2.10. Участник </w:t>
      </w:r>
      <w:r w:rsidRPr="00281DEA">
        <w:rPr>
          <w:rFonts w:eastAsia="Calibri"/>
          <w:color w:val="000000"/>
          <w:lang w:eastAsia="en-US"/>
        </w:rPr>
        <w:t xml:space="preserve">запроса предложений </w:t>
      </w:r>
      <w:r w:rsidRPr="00281DEA">
        <w:rPr>
          <w:rFonts w:eastAsia="Calibri"/>
          <w:lang w:eastAsia="en-US"/>
        </w:rPr>
        <w:t>подает не более одной заявки.</w:t>
      </w:r>
    </w:p>
    <w:p w:rsidR="00281DEA" w:rsidRPr="00281DEA" w:rsidRDefault="00281DEA" w:rsidP="00526788">
      <w:pPr>
        <w:ind w:firstLine="709"/>
        <w:jc w:val="both"/>
        <w:rPr>
          <w:rFonts w:eastAsia="Calibri"/>
        </w:rPr>
      </w:pPr>
      <w:r w:rsidRPr="00281DEA">
        <w:rPr>
          <w:rFonts w:eastAsia="Calibri"/>
        </w:rPr>
        <w:t>2.11. Порядок отзыва заявок:</w:t>
      </w:r>
    </w:p>
    <w:p w:rsidR="00281DEA" w:rsidRPr="00281DEA" w:rsidRDefault="00281DEA" w:rsidP="00526788">
      <w:pPr>
        <w:ind w:firstLine="709"/>
        <w:jc w:val="both"/>
        <w:rPr>
          <w:rFonts w:eastAsia="Calibri"/>
          <w:bCs/>
          <w:iCs/>
          <w:lang w:eastAsia="en-US"/>
        </w:rPr>
      </w:pPr>
      <w:r w:rsidRPr="00281DEA">
        <w:rPr>
          <w:rFonts w:eastAsia="Calibri"/>
          <w:bCs/>
          <w:iCs/>
          <w:lang w:eastAsia="en-US"/>
        </w:rPr>
        <w:t>2.11.1</w:t>
      </w:r>
      <w:r w:rsidR="00D8286C">
        <w:rPr>
          <w:rFonts w:eastAsia="Calibri"/>
          <w:bCs/>
          <w:iCs/>
          <w:lang w:eastAsia="en-US"/>
        </w:rPr>
        <w:t>.</w:t>
      </w:r>
      <w:r w:rsidRPr="00281DEA">
        <w:rPr>
          <w:rFonts w:eastAsia="Calibri"/>
          <w:bCs/>
          <w:iCs/>
          <w:lang w:eastAsia="en-US"/>
        </w:rPr>
        <w:t xml:space="preserve"> При проведении </w:t>
      </w:r>
      <w:r w:rsidRPr="00281DEA">
        <w:rPr>
          <w:rFonts w:eastAsia="Calibri"/>
          <w:color w:val="000000"/>
          <w:lang w:eastAsia="en-US"/>
        </w:rPr>
        <w:t xml:space="preserve">запроса предложений </w:t>
      </w:r>
      <w:r w:rsidRPr="00281DEA">
        <w:rPr>
          <w:rFonts w:eastAsia="Calibri"/>
          <w:bCs/>
          <w:iCs/>
          <w:lang w:eastAsia="en-US"/>
        </w:rPr>
        <w:t>с использованием информационно</w:t>
      </w:r>
      <w:r w:rsidR="00D8286C">
        <w:rPr>
          <w:rFonts w:eastAsia="Calibri"/>
          <w:bCs/>
          <w:iCs/>
          <w:lang w:eastAsia="en-US"/>
        </w:rPr>
        <w:t>го</w:t>
      </w:r>
      <w:r w:rsidRPr="00281DEA">
        <w:rPr>
          <w:rFonts w:eastAsia="Calibri"/>
          <w:bCs/>
          <w:iCs/>
          <w:lang w:eastAsia="en-US"/>
        </w:rPr>
        <w:t xml:space="preserve"> сервис</w:t>
      </w:r>
      <w:r w:rsidR="00D8286C">
        <w:rPr>
          <w:rFonts w:eastAsia="Calibri"/>
          <w:bCs/>
          <w:iCs/>
          <w:lang w:eastAsia="en-US"/>
        </w:rPr>
        <w:t>а</w:t>
      </w:r>
      <w:r w:rsidRPr="00281DEA">
        <w:rPr>
          <w:rFonts w:eastAsia="Calibri"/>
          <w:bCs/>
          <w:iCs/>
          <w:lang w:eastAsia="en-US"/>
        </w:rPr>
        <w:t xml:space="preserve"> «Единый Личный Кабинет Активиста» участник </w:t>
      </w:r>
      <w:r w:rsidRPr="00281DEA">
        <w:rPr>
          <w:rFonts w:eastAsia="Calibri"/>
          <w:color w:val="000000"/>
          <w:lang w:eastAsia="en-US"/>
        </w:rPr>
        <w:t>запроса предложений</w:t>
      </w:r>
      <w:r w:rsidRPr="00281DEA">
        <w:rPr>
          <w:rFonts w:eastAsia="Calibri"/>
          <w:bCs/>
          <w:iCs/>
          <w:lang w:eastAsia="en-US"/>
        </w:rPr>
        <w:t xml:space="preserve"> не позднее дня окончания приема заявок, указанного в объявлении</w:t>
      </w:r>
      <w:r w:rsidRPr="00281DEA">
        <w:rPr>
          <w:rFonts w:eastAsia="Calibri"/>
        </w:rPr>
        <w:t xml:space="preserve"> о проведении </w:t>
      </w:r>
      <w:r w:rsidRPr="00281DEA">
        <w:rPr>
          <w:rFonts w:eastAsia="Calibri"/>
          <w:color w:val="000000"/>
          <w:lang w:eastAsia="en-US"/>
        </w:rPr>
        <w:t>запроса предложений</w:t>
      </w:r>
      <w:r w:rsidRPr="00281DEA">
        <w:rPr>
          <w:rFonts w:eastAsia="Calibri"/>
        </w:rPr>
        <w:t>,</w:t>
      </w:r>
      <w:r w:rsidRPr="00281DEA">
        <w:rPr>
          <w:rFonts w:eastAsia="Calibri"/>
          <w:bCs/>
          <w:iCs/>
          <w:lang w:eastAsia="en-US"/>
        </w:rPr>
        <w:t xml:space="preserve"> вправе отозвать заявку, направив на </w:t>
      </w:r>
      <w:r w:rsidRPr="00281DEA">
        <w:rPr>
          <w:rFonts w:eastAsia="Calibri"/>
        </w:rPr>
        <w:t xml:space="preserve">электронную почту Уполномоченного органа </w:t>
      </w:r>
      <w:r w:rsidRPr="00281DEA">
        <w:rPr>
          <w:rFonts w:eastAsia="Calibri"/>
          <w:bCs/>
          <w:iCs/>
          <w:lang w:eastAsia="en-US"/>
        </w:rPr>
        <w:t xml:space="preserve">уведомление, содержащее текст «Отзыв заявки» и подписанное руководителем </w:t>
      </w:r>
      <w:r w:rsidRPr="00281DEA">
        <w:rPr>
          <w:rFonts w:eastAsia="Calibri"/>
        </w:rPr>
        <w:t>социально ориентированной некоммерческой организации</w:t>
      </w:r>
      <w:r w:rsidRPr="00281DEA">
        <w:rPr>
          <w:rFonts w:eastAsia="Calibri"/>
          <w:bCs/>
          <w:iCs/>
          <w:lang w:eastAsia="en-US"/>
        </w:rPr>
        <w:t xml:space="preserve">. В этом случае документы, предоставленные участником запроса предложений, возвращаются в течение 2 </w:t>
      </w:r>
      <w:r w:rsidRPr="00281DEA">
        <w:rPr>
          <w:rFonts w:eastAsia="Calibri"/>
          <w:bCs/>
          <w:iCs/>
          <w:lang w:eastAsia="en-US"/>
        </w:rPr>
        <w:lastRenderedPageBreak/>
        <w:t>рабочих дней со дня получения уведомления. Уполномоченный орган в информационном сервисе «Единый Личный Кабинет Активиста» в разделе «Валидизация» отправляет заявку на доработку.</w:t>
      </w:r>
    </w:p>
    <w:p w:rsidR="00281DEA" w:rsidRPr="00281DEA" w:rsidRDefault="00281DEA" w:rsidP="00526788">
      <w:pPr>
        <w:ind w:firstLine="709"/>
        <w:jc w:val="both"/>
        <w:rPr>
          <w:rFonts w:eastAsia="Calibri"/>
          <w:bCs/>
          <w:iCs/>
          <w:lang w:eastAsia="en-US"/>
        </w:rPr>
      </w:pPr>
      <w:r w:rsidRPr="00281DEA">
        <w:rPr>
          <w:rFonts w:eastAsia="Calibri"/>
          <w:bCs/>
          <w:iCs/>
          <w:lang w:eastAsia="en-US"/>
        </w:rPr>
        <w:t xml:space="preserve">Заявка </w:t>
      </w:r>
      <w:r w:rsidRPr="00281DEA">
        <w:rPr>
          <w:rFonts w:eastAsia="Calibri"/>
          <w:lang w:eastAsia="en-US"/>
        </w:rPr>
        <w:t xml:space="preserve">на участие в </w:t>
      </w:r>
      <w:r w:rsidRPr="00281DEA">
        <w:rPr>
          <w:rFonts w:eastAsia="Calibri"/>
          <w:color w:val="000000"/>
          <w:lang w:eastAsia="en-US"/>
        </w:rPr>
        <w:t xml:space="preserve">запросе предложений </w:t>
      </w:r>
      <w:r w:rsidRPr="00281DEA">
        <w:rPr>
          <w:rFonts w:eastAsia="Calibri"/>
          <w:bCs/>
          <w:iCs/>
          <w:lang w:eastAsia="en-US"/>
        </w:rPr>
        <w:t>считается отозванной со дня получения Уполномоченным органом уведомления об отзыве заявки. В случае если отзыв заявки Уполномоченным органом получен после его передачи для рассмотрения в Комиссию, оно в течение 1 рабочего дня передается в Комиссию и является основанием для прекращения работы Комиссии по этой заявке и исключения ее из числа рассматриваемых заявок.</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2.12.</w:t>
      </w:r>
      <w:r w:rsidRPr="00281DEA">
        <w:rPr>
          <w:rFonts w:eastAsia="Calibri"/>
        </w:rPr>
        <w:t xml:space="preserve"> Порядок внесения изменений в заявку:</w:t>
      </w:r>
    </w:p>
    <w:p w:rsidR="00281DEA" w:rsidRPr="00281DEA" w:rsidRDefault="00D8286C" w:rsidP="00526788">
      <w:pPr>
        <w:ind w:firstLine="709"/>
        <w:contextualSpacing/>
        <w:jc w:val="both"/>
        <w:rPr>
          <w:rFonts w:eastAsia="Calibri"/>
          <w:bCs/>
          <w:iCs/>
          <w:lang w:eastAsia="en-US"/>
        </w:rPr>
      </w:pPr>
      <w:r>
        <w:rPr>
          <w:rFonts w:eastAsia="Calibri"/>
          <w:bCs/>
          <w:iCs/>
          <w:lang w:eastAsia="en-US"/>
        </w:rPr>
        <w:t>у</w:t>
      </w:r>
      <w:r w:rsidR="00281DEA" w:rsidRPr="00281DEA">
        <w:rPr>
          <w:rFonts w:eastAsia="Calibri"/>
          <w:bCs/>
          <w:iCs/>
          <w:lang w:eastAsia="en-US"/>
        </w:rPr>
        <w:t xml:space="preserve">частник </w:t>
      </w:r>
      <w:r w:rsidR="00281DEA" w:rsidRPr="00281DEA">
        <w:rPr>
          <w:rFonts w:eastAsia="Calibri"/>
          <w:color w:val="000000"/>
          <w:lang w:eastAsia="en-US"/>
        </w:rPr>
        <w:t xml:space="preserve">запроса предложений </w:t>
      </w:r>
      <w:r w:rsidR="00281DEA" w:rsidRPr="00281DEA">
        <w:rPr>
          <w:rFonts w:eastAsia="Calibri"/>
          <w:bCs/>
          <w:iCs/>
          <w:lang w:eastAsia="en-US"/>
        </w:rPr>
        <w:t>имеет право вносить изменения в заявку до этапа окончания проведения запроса предложений:</w:t>
      </w:r>
    </w:p>
    <w:p w:rsidR="00281DEA" w:rsidRPr="00281DEA" w:rsidRDefault="00D8286C" w:rsidP="00526788">
      <w:pPr>
        <w:ind w:firstLine="709"/>
        <w:contextualSpacing/>
        <w:jc w:val="both"/>
        <w:rPr>
          <w:rFonts w:eastAsia="Calibri"/>
          <w:bCs/>
          <w:iCs/>
          <w:lang w:eastAsia="en-US"/>
        </w:rPr>
      </w:pPr>
      <w:r>
        <w:rPr>
          <w:rFonts w:eastAsia="Calibri"/>
          <w:bCs/>
          <w:iCs/>
          <w:lang w:eastAsia="en-US"/>
        </w:rPr>
        <w:t>п</w:t>
      </w:r>
      <w:r w:rsidR="00281DEA" w:rsidRPr="00281DEA">
        <w:rPr>
          <w:rFonts w:eastAsia="Calibri"/>
          <w:bCs/>
          <w:iCs/>
          <w:lang w:eastAsia="en-US"/>
        </w:rPr>
        <w:t xml:space="preserve">ри проведении запроса предложений с использованием информационного сервиса «Единый Личный Кабинет Активиста» участник </w:t>
      </w:r>
      <w:r w:rsidR="00281DEA" w:rsidRPr="00281DEA">
        <w:rPr>
          <w:rFonts w:eastAsia="Calibri"/>
          <w:color w:val="000000"/>
          <w:lang w:eastAsia="en-US"/>
        </w:rPr>
        <w:t xml:space="preserve">запроса предложений </w:t>
      </w:r>
      <w:r w:rsidR="00281DEA" w:rsidRPr="00281DEA">
        <w:rPr>
          <w:rFonts w:eastAsia="Calibri"/>
          <w:bCs/>
          <w:iCs/>
          <w:lang w:eastAsia="en-US"/>
        </w:rPr>
        <w:t>имеет право до этапа окончания проведения запроса предложений вносить изменения в заявку, удалив сформированную заявку, затем формировать новую заявку.</w:t>
      </w:r>
    </w:p>
    <w:p w:rsidR="00281DEA" w:rsidRPr="00281DEA" w:rsidRDefault="00281DEA" w:rsidP="00526788">
      <w:pPr>
        <w:ind w:firstLine="709"/>
        <w:jc w:val="both"/>
        <w:rPr>
          <w:rFonts w:eastAsia="Calibri"/>
          <w:lang w:eastAsia="en-US"/>
        </w:rPr>
      </w:pPr>
      <w:r w:rsidRPr="00281DEA">
        <w:rPr>
          <w:rFonts w:eastAsia="Calibri"/>
          <w:lang w:eastAsia="en-US"/>
        </w:rPr>
        <w:t xml:space="preserve">При этом датой и временем приема заявки является дата и время подачи измененной заявки, которые отображены на официальном сайте </w:t>
      </w:r>
      <w:r w:rsidRPr="00281DEA">
        <w:rPr>
          <w:rFonts w:eastAsia="Calibri"/>
          <w:color w:val="000000"/>
          <w:lang w:eastAsia="en-US"/>
        </w:rPr>
        <w:t>запроса предложений</w:t>
      </w:r>
      <w:r w:rsidRPr="00281DEA">
        <w:rPr>
          <w:rFonts w:eastAsia="Calibri"/>
          <w:lang w:eastAsia="en-US"/>
        </w:rPr>
        <w:t>.</w:t>
      </w:r>
    </w:p>
    <w:p w:rsidR="00281DEA" w:rsidRPr="00281DEA" w:rsidRDefault="00281DEA" w:rsidP="00526788">
      <w:pPr>
        <w:ind w:firstLine="709"/>
        <w:jc w:val="both"/>
        <w:rPr>
          <w:rFonts w:eastAsia="Calibri"/>
          <w:color w:val="FF0000"/>
          <w:lang w:eastAsia="en-US"/>
        </w:rPr>
      </w:pPr>
      <w:r w:rsidRPr="00281DEA">
        <w:rPr>
          <w:rFonts w:eastAsia="Calibri"/>
          <w:lang w:eastAsia="en-US"/>
        </w:rPr>
        <w:t xml:space="preserve">2.13. Правила рассмотрения и оценки заявок участников </w:t>
      </w:r>
      <w:r w:rsidRPr="00281DEA">
        <w:rPr>
          <w:rFonts w:eastAsia="Calibri"/>
          <w:color w:val="000000"/>
          <w:lang w:eastAsia="en-US"/>
        </w:rPr>
        <w:t>запроса предложений</w:t>
      </w:r>
      <w:r w:rsidRPr="00281DEA">
        <w:rPr>
          <w:rFonts w:eastAsia="Calibri"/>
          <w:lang w:eastAsia="en-US"/>
        </w:rPr>
        <w:t>:</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 xml:space="preserve">При проведении </w:t>
      </w:r>
      <w:r w:rsidRPr="00281DEA">
        <w:rPr>
          <w:rFonts w:eastAsia="Calibri"/>
          <w:color w:val="000000"/>
          <w:lang w:eastAsia="en-US"/>
        </w:rPr>
        <w:t xml:space="preserve">запроса предложений </w:t>
      </w:r>
      <w:r w:rsidRPr="00281DEA">
        <w:rPr>
          <w:rFonts w:eastAsia="Calibri"/>
          <w:bCs/>
          <w:iCs/>
          <w:lang w:eastAsia="en-US"/>
        </w:rPr>
        <w:t xml:space="preserve">с использованием информационного сервиса «Единый Личный Кабинет Активиста», рассмотрение заявок на предоставление субсидии участников </w:t>
      </w:r>
      <w:r w:rsidRPr="00281DEA">
        <w:rPr>
          <w:rFonts w:eastAsia="Calibri"/>
          <w:color w:val="000000"/>
          <w:lang w:eastAsia="en-US"/>
        </w:rPr>
        <w:t>запроса предложений</w:t>
      </w:r>
      <w:r w:rsidR="00D8286C">
        <w:rPr>
          <w:rFonts w:eastAsia="Calibri"/>
          <w:color w:val="000000"/>
          <w:lang w:eastAsia="en-US"/>
        </w:rPr>
        <w:t xml:space="preserve"> </w:t>
      </w:r>
      <w:r w:rsidRPr="00281DEA">
        <w:rPr>
          <w:rFonts w:eastAsia="Calibri"/>
          <w:bCs/>
          <w:iCs/>
          <w:lang w:eastAsia="en-US"/>
        </w:rPr>
        <w:t>и проверку приложенных к ней документов на предоставление субсидии</w:t>
      </w:r>
      <w:r w:rsidR="00D8286C">
        <w:rPr>
          <w:rFonts w:eastAsia="Calibri"/>
          <w:bCs/>
          <w:iCs/>
          <w:lang w:eastAsia="en-US"/>
        </w:rPr>
        <w:t>,</w:t>
      </w:r>
      <w:r w:rsidRPr="00281DEA">
        <w:rPr>
          <w:rFonts w:eastAsia="Calibri"/>
          <w:bCs/>
          <w:iCs/>
          <w:lang w:eastAsia="en-US"/>
        </w:rPr>
        <w:t xml:space="preserve"> представленных в соответствии с пунктами 2.6. и 2.7. настоящего Порядка</w:t>
      </w:r>
      <w:r w:rsidR="00D8286C">
        <w:rPr>
          <w:rFonts w:eastAsia="Calibri"/>
          <w:bCs/>
          <w:iCs/>
          <w:lang w:eastAsia="en-US"/>
        </w:rPr>
        <w:t>,</w:t>
      </w:r>
      <w:r w:rsidRPr="00281DEA">
        <w:rPr>
          <w:rFonts w:eastAsia="Calibri"/>
          <w:bCs/>
          <w:iCs/>
          <w:lang w:eastAsia="en-US"/>
        </w:rPr>
        <w:t xml:space="preserve"> на предмет их соответствия установленным в объявлении о проведении </w:t>
      </w:r>
      <w:r w:rsidRPr="00281DEA">
        <w:rPr>
          <w:rFonts w:eastAsia="Calibri"/>
          <w:color w:val="000000"/>
          <w:lang w:eastAsia="en-US"/>
        </w:rPr>
        <w:t>запроса предложений</w:t>
      </w:r>
      <w:r w:rsidRPr="00281DEA">
        <w:rPr>
          <w:rFonts w:eastAsia="Calibri"/>
          <w:bCs/>
          <w:iCs/>
          <w:lang w:eastAsia="en-US"/>
        </w:rPr>
        <w:t xml:space="preserve"> осуществляет Уполномоченный орган в течение 2 рабочих дней </w:t>
      </w:r>
      <w:r w:rsidRPr="00281DEA">
        <w:rPr>
          <w:rFonts w:eastAsia="Calibri"/>
          <w:lang w:eastAsia="en-US"/>
        </w:rPr>
        <w:t>со дня регистрации заявки</w:t>
      </w:r>
      <w:r w:rsidRPr="00281DEA">
        <w:rPr>
          <w:rFonts w:eastAsia="Calibri"/>
          <w:bCs/>
          <w:iCs/>
          <w:lang w:eastAsia="en-US"/>
        </w:rPr>
        <w:t xml:space="preserve"> на предоставление субсидии.</w:t>
      </w:r>
    </w:p>
    <w:p w:rsidR="00281DEA" w:rsidRPr="00281DEA" w:rsidRDefault="00281DEA" w:rsidP="00526788">
      <w:pPr>
        <w:ind w:firstLine="709"/>
        <w:jc w:val="both"/>
        <w:rPr>
          <w:rFonts w:eastAsia="Calibri"/>
          <w:color w:val="000000"/>
          <w:lang w:eastAsia="en-US"/>
        </w:rPr>
      </w:pPr>
      <w:r w:rsidRPr="00281DEA">
        <w:rPr>
          <w:rFonts w:eastAsia="Calibri"/>
          <w:color w:val="000000"/>
          <w:lang w:eastAsia="en-US"/>
        </w:rPr>
        <w:t xml:space="preserve">2.13.1. Рассмотрение участника запроса предложений и поданных им документов на предмет их соответствия установленным настоящим правовым актом требованиям осуществляется в соответствии </w:t>
      </w:r>
      <w:r w:rsidR="00D8286C">
        <w:rPr>
          <w:rFonts w:eastAsia="Calibri"/>
          <w:color w:val="000000"/>
          <w:lang w:eastAsia="en-US"/>
        </w:rPr>
        <w:t xml:space="preserve">с </w:t>
      </w:r>
      <w:r w:rsidRPr="00281DEA">
        <w:rPr>
          <w:rFonts w:eastAsia="Calibri"/>
          <w:color w:val="000000"/>
          <w:lang w:eastAsia="en-US"/>
        </w:rPr>
        <w:t>пунктом 2.4 настоящего Порядка.</w:t>
      </w:r>
    </w:p>
    <w:p w:rsidR="00281DEA" w:rsidRPr="00281DEA" w:rsidRDefault="00281DEA" w:rsidP="00526788">
      <w:pPr>
        <w:ind w:firstLine="709"/>
        <w:jc w:val="both"/>
        <w:rPr>
          <w:rFonts w:eastAsia="Calibri"/>
          <w:color w:val="FF0000"/>
          <w:lang w:eastAsia="en-US"/>
        </w:rPr>
      </w:pPr>
      <w:r w:rsidRPr="00281DEA">
        <w:rPr>
          <w:rFonts w:eastAsia="Calibri"/>
          <w:lang w:eastAsia="en-US"/>
        </w:rPr>
        <w:t>2.14.</w:t>
      </w:r>
      <w:r w:rsidR="00D8286C">
        <w:rPr>
          <w:rFonts w:eastAsia="Calibri"/>
          <w:lang w:eastAsia="en-US"/>
        </w:rPr>
        <w:t xml:space="preserve"> </w:t>
      </w:r>
      <w:r w:rsidRPr="00281DEA">
        <w:rPr>
          <w:rFonts w:eastAsia="Calibri"/>
          <w:color w:val="000000"/>
          <w:lang w:eastAsia="en-US"/>
        </w:rPr>
        <w:t>Порядок возврата заявок участнику запроса предложений на доработку.</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2.14.1. Решение о возврате заявок участнику </w:t>
      </w:r>
      <w:r w:rsidRPr="00281DEA">
        <w:rPr>
          <w:rFonts w:eastAsia="Calibri"/>
          <w:color w:val="000000"/>
          <w:lang w:eastAsia="en-US"/>
        </w:rPr>
        <w:t xml:space="preserve">запроса предложений </w:t>
      </w:r>
      <w:r w:rsidRPr="00281DEA">
        <w:rPr>
          <w:rFonts w:eastAsia="Calibri"/>
          <w:lang w:eastAsia="en-US"/>
        </w:rPr>
        <w:t xml:space="preserve">на доработку принимаются в равной мере ко всем участникам </w:t>
      </w:r>
      <w:r w:rsidRPr="00281DEA">
        <w:rPr>
          <w:rFonts w:eastAsia="Calibri"/>
          <w:color w:val="000000"/>
          <w:lang w:eastAsia="en-US"/>
        </w:rPr>
        <w:t>запроса предложений</w:t>
      </w:r>
      <w:r w:rsidRPr="00281DEA">
        <w:rPr>
          <w:rFonts w:eastAsia="Calibri"/>
          <w:lang w:eastAsia="en-US"/>
        </w:rPr>
        <w:t xml:space="preserve">, при рассмотрении заявок у которых выявлены основания для их возврата на доработку в течение 1 рабочего дня со дня их принятия с указанием оснований для возврата заявки, а также положений заявки, нуждающихся в доработке. </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2.14.2. Основания для возврата заявки на доработку: </w:t>
      </w:r>
    </w:p>
    <w:p w:rsidR="00281DEA" w:rsidRPr="00281DEA" w:rsidRDefault="00D8286C" w:rsidP="00526788">
      <w:pPr>
        <w:spacing w:line="20" w:lineRule="atLeast"/>
        <w:ind w:firstLine="709"/>
        <w:contextualSpacing/>
        <w:jc w:val="both"/>
        <w:rPr>
          <w:rFonts w:eastAsia="Calibri"/>
          <w:bCs/>
          <w:iCs/>
          <w:lang w:eastAsia="en-US"/>
        </w:rPr>
      </w:pPr>
      <w:r>
        <w:rPr>
          <w:rFonts w:eastAsia="Calibri"/>
          <w:lang w:eastAsia="en-US"/>
        </w:rPr>
        <w:lastRenderedPageBreak/>
        <w:t>2.14.2.1. Не</w:t>
      </w:r>
      <w:r>
        <w:rPr>
          <w:rFonts w:eastAsia="Calibri"/>
          <w:bCs/>
          <w:iCs/>
          <w:lang w:eastAsia="en-US"/>
        </w:rPr>
        <w:t>соответствие заявки требованиям пункта 2.6</w:t>
      </w:r>
      <w:r w:rsidR="00281DEA" w:rsidRPr="00281DEA">
        <w:rPr>
          <w:rFonts w:eastAsia="Calibri"/>
          <w:bCs/>
          <w:iCs/>
          <w:lang w:eastAsia="en-US"/>
        </w:rPr>
        <w:t xml:space="preserve"> настоящего Порядка.</w:t>
      </w:r>
    </w:p>
    <w:p w:rsidR="00281DEA" w:rsidRPr="00281DEA" w:rsidRDefault="00281DEA" w:rsidP="00526788">
      <w:pPr>
        <w:spacing w:line="20" w:lineRule="atLeast"/>
        <w:ind w:firstLine="709"/>
        <w:contextualSpacing/>
        <w:jc w:val="both"/>
        <w:rPr>
          <w:rFonts w:ascii="Calibri" w:eastAsia="Calibri" w:hAnsi="Calibri"/>
          <w:sz w:val="22"/>
          <w:szCs w:val="22"/>
          <w:lang w:eastAsia="en-US"/>
        </w:rPr>
      </w:pPr>
      <w:r w:rsidRPr="00281DEA">
        <w:rPr>
          <w:rFonts w:eastAsia="Calibri"/>
          <w:bCs/>
          <w:iCs/>
          <w:lang w:eastAsia="en-US"/>
        </w:rPr>
        <w:t>В случае выявления нарушений (недостатков) в оформлении заявки и (или) представленных документов Уполномоченный орган указывает на это в информации о регистрации заявки в информационном сервисе «Единый Личный Кабинет Активиста» в разде</w:t>
      </w:r>
      <w:r w:rsidR="00D8286C">
        <w:rPr>
          <w:rFonts w:eastAsia="Calibri"/>
          <w:bCs/>
          <w:iCs/>
          <w:lang w:eastAsia="en-US"/>
        </w:rPr>
        <w:t>ле «Валидация» отклоняет заявку</w:t>
      </w:r>
      <w:r w:rsidRPr="00281DEA">
        <w:rPr>
          <w:rFonts w:eastAsia="Calibri"/>
          <w:bCs/>
          <w:iCs/>
          <w:lang w:eastAsia="en-US"/>
        </w:rPr>
        <w:t xml:space="preserve"> через </w:t>
      </w:r>
      <w:r w:rsidRPr="00281DEA">
        <w:rPr>
          <w:rFonts w:eastAsia="Calibri"/>
          <w:lang w:eastAsia="en-US"/>
        </w:rPr>
        <w:t>отметку статуса регистрации заявки – отправить на доработку.</w:t>
      </w:r>
    </w:p>
    <w:p w:rsidR="00281DEA" w:rsidRPr="00281DEA" w:rsidRDefault="00281DEA" w:rsidP="00526788">
      <w:pPr>
        <w:tabs>
          <w:tab w:val="left" w:pos="1701"/>
        </w:tabs>
        <w:spacing w:line="20" w:lineRule="atLeast"/>
        <w:ind w:firstLine="709"/>
        <w:contextualSpacing/>
        <w:jc w:val="both"/>
        <w:rPr>
          <w:rFonts w:eastAsia="Calibri"/>
          <w:lang w:eastAsia="en-US"/>
        </w:rPr>
      </w:pPr>
      <w:r w:rsidRPr="00281DEA">
        <w:rPr>
          <w:rFonts w:eastAsia="Calibri"/>
          <w:lang w:eastAsia="en-US"/>
        </w:rPr>
        <w:t xml:space="preserve">2.14.2.2. Отзыв заявки участником </w:t>
      </w:r>
      <w:r w:rsidRPr="00281DEA">
        <w:rPr>
          <w:rFonts w:eastAsia="Calibri"/>
          <w:color w:val="000000"/>
          <w:lang w:eastAsia="en-US"/>
        </w:rPr>
        <w:t>запроса предложений</w:t>
      </w:r>
      <w:r w:rsidRPr="00281DEA">
        <w:rPr>
          <w:rFonts w:eastAsia="Calibri"/>
          <w:lang w:eastAsia="en-US"/>
        </w:rPr>
        <w:t>.</w:t>
      </w:r>
    </w:p>
    <w:p w:rsidR="00281DEA" w:rsidRPr="00281DEA" w:rsidRDefault="00281DEA" w:rsidP="00526788">
      <w:pPr>
        <w:tabs>
          <w:tab w:val="left" w:pos="1701"/>
        </w:tabs>
        <w:spacing w:line="20" w:lineRule="atLeast"/>
        <w:ind w:firstLine="709"/>
        <w:contextualSpacing/>
        <w:jc w:val="both"/>
        <w:rPr>
          <w:rFonts w:eastAsia="Calibri"/>
          <w:lang w:eastAsia="en-US"/>
        </w:rPr>
      </w:pPr>
      <w:r w:rsidRPr="00281DEA">
        <w:rPr>
          <w:rFonts w:eastAsia="Calibri"/>
          <w:lang w:eastAsia="en-US"/>
        </w:rPr>
        <w:t xml:space="preserve">Отзыв заявки участником </w:t>
      </w:r>
      <w:r w:rsidRPr="00281DEA">
        <w:rPr>
          <w:rFonts w:eastAsia="Calibri"/>
          <w:color w:val="000000"/>
          <w:lang w:eastAsia="en-US"/>
        </w:rPr>
        <w:t xml:space="preserve">запроса предложений </w:t>
      </w:r>
      <w:r w:rsidRPr="00281DEA">
        <w:rPr>
          <w:rFonts w:eastAsia="Calibri"/>
          <w:lang w:eastAsia="en-US"/>
        </w:rPr>
        <w:t xml:space="preserve">осуществляется самостоятельно </w:t>
      </w:r>
      <w:r w:rsidRPr="00281DEA">
        <w:rPr>
          <w:rFonts w:eastAsia="Calibri"/>
          <w:bCs/>
          <w:iCs/>
          <w:lang w:eastAsia="en-US"/>
        </w:rPr>
        <w:t>в информационном сервисе «Единый Личный Кабинет Активиста».</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Со дня регистрации заявления о внесении изменений в заявку заявка признается измененной участником </w:t>
      </w:r>
      <w:r w:rsidRPr="00281DEA">
        <w:rPr>
          <w:rFonts w:eastAsia="Calibri"/>
          <w:color w:val="000000"/>
          <w:lang w:eastAsia="en-US"/>
        </w:rPr>
        <w:t>запроса предложений</w:t>
      </w:r>
      <w:r w:rsidR="00D8286C">
        <w:rPr>
          <w:rFonts w:eastAsia="Calibri"/>
          <w:color w:val="000000"/>
          <w:lang w:eastAsia="en-US"/>
        </w:rPr>
        <w:t xml:space="preserve"> </w:t>
      </w:r>
      <w:r w:rsidRPr="00281DEA">
        <w:rPr>
          <w:rFonts w:eastAsia="Calibri"/>
          <w:lang w:eastAsia="en-US"/>
        </w:rPr>
        <w:t>и подлежит рассмотрению с учетом внесенных изменений.</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2.15. Порядок отклонения заявок, причины:</w:t>
      </w:r>
    </w:p>
    <w:p w:rsidR="00281DEA" w:rsidRPr="00281DEA" w:rsidRDefault="00281DEA" w:rsidP="00526788">
      <w:pPr>
        <w:spacing w:line="20" w:lineRule="atLeast"/>
        <w:ind w:firstLine="709"/>
        <w:contextualSpacing/>
        <w:jc w:val="both"/>
        <w:rPr>
          <w:rFonts w:eastAsia="Calibri"/>
        </w:rPr>
      </w:pPr>
      <w:r w:rsidRPr="00281DEA">
        <w:rPr>
          <w:rFonts w:eastAsia="Calibri"/>
        </w:rPr>
        <w:t xml:space="preserve">несоответствие участника </w:t>
      </w:r>
      <w:r w:rsidRPr="00281DEA">
        <w:rPr>
          <w:rFonts w:eastAsia="Calibri"/>
          <w:lang w:eastAsia="en-US"/>
        </w:rPr>
        <w:t>запроса предложений требованиям</w:t>
      </w:r>
      <w:r w:rsidRPr="00281DEA">
        <w:rPr>
          <w:rFonts w:eastAsia="Calibri"/>
        </w:rPr>
        <w:t>, установленным пунктом 2.3 настоящего Порядка;</w:t>
      </w:r>
    </w:p>
    <w:p w:rsidR="00281DEA" w:rsidRPr="00281DEA" w:rsidRDefault="00281DEA" w:rsidP="00526788">
      <w:pPr>
        <w:spacing w:line="20" w:lineRule="atLeast"/>
        <w:ind w:firstLine="709"/>
        <w:contextualSpacing/>
        <w:jc w:val="both"/>
        <w:rPr>
          <w:rFonts w:eastAsia="Calibri"/>
        </w:rPr>
      </w:pPr>
      <w:r w:rsidRPr="00281DEA">
        <w:rPr>
          <w:rFonts w:eastAsia="Calibri"/>
        </w:rPr>
        <w:t xml:space="preserve">непредставление (представление не в полном объеме) документов, указанных в объявлении о проведении </w:t>
      </w:r>
      <w:r w:rsidRPr="00281DEA">
        <w:rPr>
          <w:rFonts w:eastAsia="Calibri"/>
          <w:lang w:eastAsia="en-US"/>
        </w:rPr>
        <w:t>запроса предложений</w:t>
      </w:r>
      <w:r w:rsidR="00D8286C">
        <w:rPr>
          <w:rFonts w:eastAsia="Calibri"/>
          <w:bCs/>
          <w:lang w:eastAsia="en-US"/>
        </w:rPr>
        <w:t>, в соответствии с пунктом 2.6</w:t>
      </w:r>
      <w:r w:rsidRPr="00281DEA">
        <w:rPr>
          <w:rFonts w:eastAsia="Calibri"/>
          <w:bCs/>
          <w:lang w:eastAsia="en-US"/>
        </w:rPr>
        <w:t xml:space="preserve"> настоящего Порядка</w:t>
      </w:r>
      <w:r w:rsidRPr="00281DEA">
        <w:rPr>
          <w:rFonts w:eastAsia="Calibri"/>
        </w:rPr>
        <w:t>;</w:t>
      </w:r>
    </w:p>
    <w:p w:rsidR="00281DEA" w:rsidRPr="00281DEA" w:rsidRDefault="00281DEA" w:rsidP="00526788">
      <w:pPr>
        <w:spacing w:line="20" w:lineRule="atLeast"/>
        <w:ind w:firstLine="709"/>
        <w:contextualSpacing/>
        <w:jc w:val="both"/>
        <w:rPr>
          <w:rFonts w:eastAsia="Calibri"/>
        </w:rPr>
      </w:pPr>
      <w:r w:rsidRPr="00281DEA">
        <w:rPr>
          <w:rFonts w:eastAsia="Calibri"/>
        </w:rPr>
        <w:t xml:space="preserve">несоответствие представленной участником </w:t>
      </w:r>
      <w:r w:rsidRPr="00281DEA">
        <w:rPr>
          <w:rFonts w:eastAsia="Calibri"/>
          <w:lang w:eastAsia="en-US"/>
        </w:rPr>
        <w:t>запроса предложений</w:t>
      </w:r>
      <w:r w:rsidRPr="00281DEA">
        <w:rPr>
          <w:rFonts w:eastAsia="Calibri"/>
        </w:rPr>
        <w:t xml:space="preserve"> заявки и (или) документов требованиям, установленным пунктам 2.6, 2.7 настоящего Порядка;</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установление факта недостоверности, представленной участником запроса предложений информации;</w:t>
      </w:r>
    </w:p>
    <w:p w:rsidR="00281DEA" w:rsidRPr="00281DEA" w:rsidRDefault="00281DEA" w:rsidP="00526788">
      <w:pPr>
        <w:spacing w:after="100" w:afterAutospacing="1" w:line="20" w:lineRule="atLeast"/>
        <w:ind w:firstLine="709"/>
        <w:contextualSpacing/>
        <w:jc w:val="both"/>
        <w:rPr>
          <w:rFonts w:eastAsia="Calibri"/>
        </w:rPr>
      </w:pPr>
      <w:r w:rsidRPr="00281DEA">
        <w:rPr>
          <w:rFonts w:eastAsia="Calibri"/>
        </w:rPr>
        <w:t xml:space="preserve">подача участником </w:t>
      </w:r>
      <w:r w:rsidRPr="00281DEA">
        <w:rPr>
          <w:rFonts w:eastAsia="Calibri"/>
          <w:lang w:eastAsia="en-US"/>
        </w:rPr>
        <w:t xml:space="preserve">запроса предложений </w:t>
      </w:r>
      <w:r w:rsidRPr="00281DEA">
        <w:rPr>
          <w:rFonts w:eastAsia="Calibri"/>
        </w:rPr>
        <w:t>заявки после даты окончания приема заявок, определенных в объявлении</w:t>
      </w:r>
      <w:r w:rsidR="00D8286C">
        <w:rPr>
          <w:rFonts w:eastAsia="Calibri"/>
        </w:rPr>
        <w:t xml:space="preserve"> </w:t>
      </w:r>
      <w:r w:rsidRPr="00281DEA">
        <w:rPr>
          <w:rFonts w:eastAsia="Calibri"/>
          <w:bCs/>
          <w:lang w:eastAsia="en-US"/>
        </w:rPr>
        <w:t xml:space="preserve">о проведении </w:t>
      </w:r>
      <w:r w:rsidRPr="00281DEA">
        <w:rPr>
          <w:rFonts w:eastAsia="Calibri"/>
          <w:lang w:eastAsia="en-US"/>
        </w:rPr>
        <w:t>запроса предложений</w:t>
      </w:r>
      <w:r w:rsidRPr="00281DEA">
        <w:rPr>
          <w:rFonts w:eastAsia="Calibri"/>
        </w:rPr>
        <w:t>;</w:t>
      </w:r>
    </w:p>
    <w:p w:rsidR="00281DEA" w:rsidRPr="00281DEA" w:rsidRDefault="00281DEA" w:rsidP="00526788">
      <w:pPr>
        <w:autoSpaceDE w:val="0"/>
        <w:autoSpaceDN w:val="0"/>
        <w:adjustRightInd w:val="0"/>
        <w:spacing w:after="100" w:afterAutospacing="1" w:line="20" w:lineRule="atLeast"/>
        <w:ind w:firstLine="709"/>
        <w:contextualSpacing/>
        <w:jc w:val="both"/>
        <w:rPr>
          <w:rFonts w:eastAsia="Calibri"/>
          <w:lang w:eastAsia="en-US"/>
        </w:rPr>
      </w:pPr>
      <w:r w:rsidRPr="00281DEA">
        <w:rPr>
          <w:rFonts w:eastAsia="Calibri"/>
          <w:lang w:eastAsia="en-US"/>
        </w:rPr>
        <w:t>подан</w:t>
      </w:r>
      <w:r w:rsidR="00D8286C">
        <w:rPr>
          <w:rFonts w:eastAsia="Calibri"/>
          <w:lang w:eastAsia="en-US"/>
        </w:rPr>
        <w:t>о</w:t>
      </w:r>
      <w:r w:rsidRPr="00281DEA">
        <w:rPr>
          <w:rFonts w:eastAsia="Calibri"/>
          <w:lang w:eastAsia="en-US"/>
        </w:rPr>
        <w:t xml:space="preserve"> более одной заявки на участие в запросе предложений или более одного Проекта в составе одной заявки.</w:t>
      </w:r>
    </w:p>
    <w:p w:rsidR="00281DEA" w:rsidRPr="00281DEA" w:rsidRDefault="00281DEA" w:rsidP="00526788">
      <w:pPr>
        <w:ind w:firstLine="709"/>
        <w:jc w:val="both"/>
        <w:rPr>
          <w:rFonts w:eastAsia="Calibri"/>
          <w:bCs/>
          <w:iCs/>
          <w:lang w:eastAsia="en-US"/>
        </w:rPr>
      </w:pPr>
      <w:r w:rsidRPr="00281DEA">
        <w:rPr>
          <w:rFonts w:eastAsia="Calibri"/>
          <w:bCs/>
          <w:iCs/>
          <w:lang w:eastAsia="en-US"/>
        </w:rPr>
        <w:t xml:space="preserve">При проведении </w:t>
      </w:r>
      <w:r w:rsidRPr="00281DEA">
        <w:rPr>
          <w:rFonts w:eastAsia="Calibri"/>
          <w:lang w:eastAsia="en-US"/>
        </w:rPr>
        <w:t xml:space="preserve">запроса предложений </w:t>
      </w:r>
      <w:r w:rsidRPr="00281DEA">
        <w:rPr>
          <w:rFonts w:eastAsia="Calibri"/>
          <w:bCs/>
          <w:iCs/>
          <w:lang w:eastAsia="en-US"/>
        </w:rPr>
        <w:t>с использованием информационного сервиса «Единый Личный Кабинет А</w:t>
      </w:r>
      <w:r w:rsidR="00D8286C">
        <w:rPr>
          <w:rFonts w:eastAsia="Calibri"/>
          <w:bCs/>
          <w:iCs/>
          <w:lang w:eastAsia="en-US"/>
        </w:rPr>
        <w:t>ктивиста», Уполномоченный орган</w:t>
      </w:r>
      <w:r w:rsidRPr="00281DEA">
        <w:rPr>
          <w:rFonts w:eastAsia="Calibri"/>
          <w:bCs/>
          <w:iCs/>
          <w:lang w:eastAsia="en-US"/>
        </w:rPr>
        <w:t xml:space="preserve"> не позднее одного рабочего дня после выявления причин для отклонения заявки в информационном сервисе «Единый Личный Кабинет Активиста» в разде</w:t>
      </w:r>
      <w:r w:rsidR="00D8286C">
        <w:rPr>
          <w:rFonts w:eastAsia="Calibri"/>
          <w:bCs/>
          <w:iCs/>
          <w:lang w:eastAsia="en-US"/>
        </w:rPr>
        <w:t>ле «Валидация» отклоняет заявку</w:t>
      </w:r>
      <w:r w:rsidRPr="00281DEA">
        <w:rPr>
          <w:rFonts w:eastAsia="Calibri"/>
          <w:bCs/>
          <w:iCs/>
          <w:lang w:eastAsia="en-US"/>
        </w:rPr>
        <w:t xml:space="preserve"> через </w:t>
      </w:r>
      <w:r w:rsidRPr="00281DEA">
        <w:rPr>
          <w:rFonts w:eastAsia="Calibri"/>
          <w:lang w:eastAsia="en-US"/>
        </w:rPr>
        <w:t>отметку статуса регистрации заявки – не подлежит рассмотрению</w:t>
      </w:r>
      <w:r w:rsidRPr="00281DEA">
        <w:rPr>
          <w:rFonts w:eastAsia="Calibri"/>
          <w:bCs/>
          <w:iCs/>
          <w:lang w:eastAsia="en-US"/>
        </w:rPr>
        <w:t>.</w:t>
      </w:r>
    </w:p>
    <w:p w:rsidR="00281DEA" w:rsidRPr="00281DEA" w:rsidRDefault="00281DEA" w:rsidP="00526788">
      <w:pPr>
        <w:spacing w:line="20" w:lineRule="atLeast"/>
        <w:ind w:firstLine="709"/>
        <w:contextualSpacing/>
        <w:jc w:val="both"/>
        <w:rPr>
          <w:rFonts w:eastAsia="Calibri"/>
          <w:bCs/>
          <w:iCs/>
          <w:lang w:eastAsia="en-US"/>
        </w:rPr>
      </w:pPr>
      <w:r w:rsidRPr="00281DEA">
        <w:rPr>
          <w:rFonts w:eastAsia="Calibri"/>
          <w:bCs/>
          <w:iCs/>
          <w:lang w:eastAsia="en-US"/>
        </w:rPr>
        <w:t>2.16. Основания для отказа участнику запроса предложений в предоставлении субсидии:</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несоответствие участника </w:t>
      </w:r>
      <w:r w:rsidRPr="00281DEA">
        <w:rPr>
          <w:rFonts w:eastAsia="Calibri"/>
          <w:bCs/>
          <w:iCs/>
          <w:lang w:eastAsia="en-US"/>
        </w:rPr>
        <w:t>запроса предложений</w:t>
      </w:r>
      <w:r w:rsidRPr="00281DEA">
        <w:rPr>
          <w:rFonts w:eastAsia="Calibri"/>
          <w:lang w:eastAsia="en-US"/>
        </w:rPr>
        <w:t xml:space="preserve"> требованиям, установленным пунктами 2.3 настоящего порядка;</w:t>
      </w:r>
    </w:p>
    <w:p w:rsidR="00281DEA" w:rsidRPr="00281DEA" w:rsidRDefault="00281DEA" w:rsidP="00526788">
      <w:pPr>
        <w:spacing w:line="20" w:lineRule="atLeast"/>
        <w:ind w:firstLine="709"/>
        <w:contextualSpacing/>
        <w:jc w:val="both"/>
        <w:rPr>
          <w:rFonts w:eastAsia="Calibri"/>
          <w:bCs/>
          <w:iCs/>
          <w:lang w:eastAsia="en-US"/>
        </w:rPr>
      </w:pPr>
      <w:r w:rsidRPr="00281DEA">
        <w:rPr>
          <w:rFonts w:eastAsia="Calibri"/>
          <w:bCs/>
          <w:iCs/>
          <w:lang w:eastAsia="en-US"/>
        </w:rPr>
        <w:t>установление факта недостоверности представленной участником запроса предложений информации.</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 xml:space="preserve">2.17. В течение 15 рабочих дней со дня окончания приема заявок Уполномоченный орган организует заседание комиссии </w:t>
      </w:r>
      <w:r w:rsidRPr="00281DEA">
        <w:rPr>
          <w:rFonts w:eastAsia="Calibri"/>
          <w:bCs/>
          <w:lang w:eastAsia="en-US"/>
        </w:rPr>
        <w:t xml:space="preserve">по рассмотрению и оценке заявок на предоставление </w:t>
      </w:r>
      <w:r w:rsidRPr="00281DEA">
        <w:rPr>
          <w:rFonts w:eastAsia="Calibri"/>
          <w:lang w:eastAsia="en-US"/>
        </w:rPr>
        <w:t xml:space="preserve">субсидии из бюджета Нижневартовского </w:t>
      </w:r>
      <w:r w:rsidRPr="00281DEA">
        <w:rPr>
          <w:rFonts w:eastAsia="Calibri"/>
          <w:lang w:eastAsia="en-US"/>
        </w:rPr>
        <w:lastRenderedPageBreak/>
        <w:t>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(далее – Комиссия) в составе согласно приложению 6 к настоящему Порядку.</w:t>
      </w:r>
    </w:p>
    <w:p w:rsidR="00281DEA" w:rsidRPr="00281DEA" w:rsidRDefault="00281DEA" w:rsidP="00526788">
      <w:pPr>
        <w:spacing w:line="20" w:lineRule="atLeast"/>
        <w:ind w:firstLine="709"/>
        <w:contextualSpacing/>
        <w:jc w:val="both"/>
        <w:rPr>
          <w:rFonts w:eastAsia="Calibri"/>
          <w:lang w:eastAsia="en-US"/>
        </w:rPr>
      </w:pPr>
      <w:r w:rsidRPr="00281DEA">
        <w:rPr>
          <w:rFonts w:eastAsia="Calibri"/>
          <w:lang w:eastAsia="en-US"/>
        </w:rPr>
        <w:t>2.18. Порядок формирования Комиссии</w:t>
      </w:r>
      <w:r w:rsidR="00D8286C">
        <w:rPr>
          <w:rFonts w:eastAsia="Calibri"/>
          <w:lang w:eastAsia="en-US"/>
        </w:rPr>
        <w:t>,</w:t>
      </w:r>
      <w:r w:rsidRPr="00281DEA">
        <w:rPr>
          <w:rFonts w:eastAsia="Calibri"/>
          <w:lang w:eastAsia="en-US"/>
        </w:rPr>
        <w:t xml:space="preserve"> порядок работы и полномочия осуществляется в соответствии с приложением 8 к настоящему Порядку.</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t xml:space="preserve">2.19. Порядок и случаи отмены проведения </w:t>
      </w:r>
      <w:r w:rsidRPr="00281DEA">
        <w:rPr>
          <w:rFonts w:eastAsia="Calibri"/>
          <w:bCs/>
          <w:iCs/>
          <w:lang w:eastAsia="en-US"/>
        </w:rPr>
        <w:t>запроса предложений</w:t>
      </w:r>
      <w:r w:rsidRPr="00281DEA">
        <w:rPr>
          <w:rFonts w:eastAsia="Calibri"/>
          <w:lang w:eastAsia="en-US"/>
        </w:rPr>
        <w:t>, случаи признания запроса предложений несостоявшимся:</w:t>
      </w:r>
    </w:p>
    <w:p w:rsidR="00281DEA" w:rsidRPr="00281DEA" w:rsidRDefault="00281DEA" w:rsidP="00526788">
      <w:pPr>
        <w:ind w:firstLine="709"/>
        <w:jc w:val="both"/>
        <w:rPr>
          <w:rFonts w:eastAsia="Calibri"/>
        </w:rPr>
      </w:pPr>
      <w:r w:rsidRPr="00281DEA">
        <w:rPr>
          <w:rFonts w:eastAsia="Calibri"/>
        </w:rPr>
        <w:t xml:space="preserve">2.19.1. </w:t>
      </w:r>
      <w:r w:rsidRPr="00281DEA">
        <w:rPr>
          <w:rFonts w:eastAsia="Calibri"/>
          <w:bCs/>
          <w:iCs/>
          <w:lang w:eastAsia="en-US"/>
        </w:rPr>
        <w:t>Запрос предложений</w:t>
      </w:r>
      <w:r w:rsidRPr="00281DEA">
        <w:rPr>
          <w:rFonts w:eastAsia="Calibri"/>
        </w:rPr>
        <w:t xml:space="preserve"> признается несостоявшимся в следующих случаях:</w:t>
      </w:r>
    </w:p>
    <w:p w:rsidR="00281DEA" w:rsidRPr="00281DEA" w:rsidRDefault="00281DEA" w:rsidP="00526788">
      <w:pPr>
        <w:ind w:firstLine="709"/>
        <w:jc w:val="both"/>
        <w:rPr>
          <w:rFonts w:eastAsia="Calibri"/>
        </w:rPr>
      </w:pPr>
      <w:r w:rsidRPr="00281DEA">
        <w:rPr>
          <w:rFonts w:eastAsia="Calibri"/>
        </w:rPr>
        <w:t>по окончании срока приема заявок не подано ни одной заявки;</w:t>
      </w:r>
    </w:p>
    <w:p w:rsidR="00281DEA" w:rsidRPr="00281DEA" w:rsidRDefault="00281DEA" w:rsidP="00526788">
      <w:pPr>
        <w:ind w:firstLine="709"/>
        <w:jc w:val="both"/>
        <w:rPr>
          <w:rFonts w:eastAsia="Calibri"/>
        </w:rPr>
      </w:pPr>
      <w:r w:rsidRPr="00281DEA">
        <w:rPr>
          <w:rFonts w:eastAsia="Calibri"/>
        </w:rPr>
        <w:t>по результатам рассмотрения заявок отклонены все заявки.</w:t>
      </w:r>
    </w:p>
    <w:p w:rsidR="00281DEA" w:rsidRPr="00281DEA" w:rsidRDefault="00281DEA" w:rsidP="00526788">
      <w:pPr>
        <w:suppressAutoHyphens/>
        <w:ind w:firstLine="709"/>
        <w:jc w:val="both"/>
      </w:pPr>
      <w:r w:rsidRPr="00281DEA">
        <w:t xml:space="preserve">В случае поступления одной заявки и (или) допуска одной заявки Комиссией </w:t>
      </w:r>
      <w:r w:rsidRPr="00281DEA">
        <w:rPr>
          <w:rFonts w:eastAsia="Calibri"/>
          <w:bCs/>
          <w:iCs/>
          <w:lang w:eastAsia="en-US"/>
        </w:rPr>
        <w:t>запрос предложений</w:t>
      </w:r>
      <w:r w:rsidRPr="00281DEA">
        <w:t xml:space="preserve"> считается состоявшимся. </w:t>
      </w:r>
    </w:p>
    <w:p w:rsidR="00281DEA" w:rsidRPr="00281DEA" w:rsidRDefault="00281DEA" w:rsidP="00526788">
      <w:pPr>
        <w:suppressAutoHyphens/>
        <w:spacing w:line="20" w:lineRule="atLeast"/>
        <w:ind w:firstLine="709"/>
        <w:contextualSpacing/>
        <w:jc w:val="both"/>
      </w:pPr>
      <w:r w:rsidRPr="00281DEA">
        <w:t xml:space="preserve">2.20. Размер субсидии и порядок расчета субсидии. </w:t>
      </w:r>
    </w:p>
    <w:p w:rsidR="00281DEA" w:rsidRPr="00281DEA" w:rsidRDefault="00281DEA" w:rsidP="00526788">
      <w:pPr>
        <w:suppressAutoHyphens/>
        <w:spacing w:line="20" w:lineRule="atLeast"/>
        <w:ind w:firstLine="709"/>
        <w:contextualSpacing/>
        <w:jc w:val="both"/>
        <w:rPr>
          <w:rFonts w:eastAsia="Calibri"/>
          <w:lang w:eastAsia="en-US"/>
        </w:rPr>
      </w:pPr>
      <w:r w:rsidRPr="00281DEA">
        <w:rPr>
          <w:rFonts w:eastAsia="Calibri"/>
          <w:lang w:eastAsia="en-US"/>
        </w:rPr>
        <w:t>2.20.1. Максимальный размер субсидии, предоставляемой одной социально ориентирова</w:t>
      </w:r>
      <w:r w:rsidR="00D8286C">
        <w:rPr>
          <w:rFonts w:eastAsia="Calibri"/>
          <w:lang w:eastAsia="en-US"/>
        </w:rPr>
        <w:t xml:space="preserve">нной некоммерческой организации, </w:t>
      </w:r>
      <w:r w:rsidRPr="00281DEA">
        <w:rPr>
          <w:rFonts w:eastAsia="Calibri"/>
          <w:lang w:eastAsia="en-US"/>
        </w:rPr>
        <w:t>210 тыс. рублей.</w:t>
      </w:r>
    </w:p>
    <w:p w:rsidR="00281DEA" w:rsidRPr="00281DEA" w:rsidRDefault="00281DEA" w:rsidP="00526788">
      <w:pPr>
        <w:suppressAutoHyphens/>
        <w:spacing w:line="20" w:lineRule="atLeast"/>
        <w:ind w:firstLine="709"/>
        <w:contextualSpacing/>
        <w:jc w:val="both"/>
        <w:rPr>
          <w:rFonts w:eastAsia="Calibri"/>
          <w:lang w:eastAsia="en-US"/>
        </w:rPr>
      </w:pPr>
      <w:r w:rsidRPr="00281DEA">
        <w:rPr>
          <w:rFonts w:eastAsia="Calibri"/>
          <w:lang w:eastAsia="en-US"/>
        </w:rPr>
        <w:t xml:space="preserve">2.20.2. В случае, если совокупный размер затрат на реализацию Проектов, прошедших </w:t>
      </w:r>
      <w:r w:rsidRPr="00281DEA">
        <w:rPr>
          <w:rFonts w:eastAsia="Calibri"/>
          <w:bCs/>
          <w:iCs/>
          <w:lang w:eastAsia="en-US"/>
        </w:rPr>
        <w:t>запрос предложений</w:t>
      </w:r>
      <w:r w:rsidRPr="00281DEA">
        <w:rPr>
          <w:rFonts w:eastAsia="Calibri"/>
          <w:lang w:eastAsia="en-US"/>
        </w:rPr>
        <w:t>, превышает объем средств бюджета района в рамках запроса предложений, расчет размера субсидии производится пропорционально затратам по формуле:</w:t>
      </w:r>
    </w:p>
    <w:p w:rsidR="00281DEA" w:rsidRPr="00281DEA" w:rsidRDefault="008D229B" w:rsidP="00526788">
      <w:pPr>
        <w:spacing w:after="160" w:line="259" w:lineRule="auto"/>
        <w:ind w:firstLine="709"/>
        <w:jc w:val="both"/>
        <w:rPr>
          <w:rFonts w:ascii="Calibri" w:eastAsia="Calibri" w:hAnsi="Calibri" w:cs="Arial"/>
          <w:sz w:val="22"/>
          <w:szCs w:val="22"/>
          <w:lang w:eastAsia="en-US"/>
        </w:rPr>
      </w:pPr>
      <w:r>
        <w:rPr>
          <w:rFonts w:ascii="Calibri" w:eastAsia="Calibri" w:hAnsi="Calibri" w:cs="Arial"/>
          <w:sz w:val="22"/>
          <w:szCs w:val="22"/>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9.25pt;height:31.5pt" equationxml="&lt;">
            <v:imagedata r:id="rId32" o:title="" chromakey="white"/>
          </v:shape>
        </w:pict>
      </w:r>
    </w:p>
    <w:p w:rsidR="00281DEA" w:rsidRPr="00281DEA" w:rsidRDefault="00EA0025" w:rsidP="00526788">
      <w:pPr>
        <w:spacing w:line="259" w:lineRule="auto"/>
        <w:ind w:firstLine="709"/>
        <w:contextualSpacing/>
        <w:jc w:val="both"/>
        <w:rPr>
          <w:rFonts w:eastAsia="Calibri"/>
          <w:lang w:eastAsia="en-US"/>
        </w:rPr>
      </w:pPr>
      <w:r>
        <w:rPr>
          <w:rFonts w:eastAsia="Calibri"/>
          <w:lang w:eastAsia="en-US"/>
        </w:rPr>
        <w:t>Х –</w:t>
      </w:r>
      <w:r w:rsidR="00281DEA" w:rsidRPr="00281DEA">
        <w:rPr>
          <w:rFonts w:eastAsia="Calibri"/>
          <w:lang w:eastAsia="en-US"/>
        </w:rPr>
        <w:t xml:space="preserve"> размер субсидии одной</w:t>
      </w:r>
      <w:r>
        <w:rPr>
          <w:rFonts w:eastAsia="Calibri"/>
          <w:lang w:eastAsia="en-US"/>
        </w:rPr>
        <w:t xml:space="preserve"> </w:t>
      </w:r>
      <w:r w:rsidR="00281DEA" w:rsidRPr="00281DEA">
        <w:rPr>
          <w:rFonts w:eastAsia="Calibri"/>
          <w:lang w:eastAsia="en-US"/>
        </w:rPr>
        <w:t>социально ориентированной некоммерческой организации (но не более заявленной суммы);</w:t>
      </w:r>
    </w:p>
    <w:p w:rsidR="00281DEA" w:rsidRPr="00281DEA" w:rsidRDefault="00281DEA" w:rsidP="00526788">
      <w:pPr>
        <w:spacing w:line="259" w:lineRule="auto"/>
        <w:ind w:firstLine="709"/>
        <w:contextualSpacing/>
        <w:jc w:val="both"/>
        <w:rPr>
          <w:rFonts w:eastAsia="Calibri"/>
          <w:lang w:eastAsia="en-US"/>
        </w:rPr>
      </w:pPr>
      <w:r w:rsidRPr="00281DEA">
        <w:rPr>
          <w:rFonts w:eastAsia="Calibri"/>
          <w:lang w:eastAsia="en-US"/>
        </w:rPr>
        <w:t xml:space="preserve">В </w:t>
      </w:r>
      <w:r w:rsidR="00EA0025">
        <w:rPr>
          <w:rFonts w:eastAsia="Calibri"/>
          <w:lang w:eastAsia="en-US"/>
        </w:rPr>
        <w:t>–</w:t>
      </w:r>
      <w:r w:rsidRPr="00281DEA">
        <w:rPr>
          <w:rFonts w:eastAsia="Calibri"/>
          <w:lang w:eastAsia="en-US"/>
        </w:rPr>
        <w:t xml:space="preserve"> объем средств бюджета района в рамках запроса предложений;</w:t>
      </w:r>
    </w:p>
    <w:p w:rsidR="00281DEA" w:rsidRPr="00281DEA" w:rsidRDefault="00281DEA" w:rsidP="00526788">
      <w:pPr>
        <w:spacing w:line="259" w:lineRule="auto"/>
        <w:ind w:firstLine="709"/>
        <w:contextualSpacing/>
        <w:jc w:val="both"/>
        <w:rPr>
          <w:rFonts w:eastAsia="Calibri"/>
          <w:lang w:eastAsia="en-US"/>
        </w:rPr>
      </w:pPr>
      <w:r w:rsidRPr="00281DEA">
        <w:rPr>
          <w:rFonts w:eastAsia="Calibri"/>
          <w:lang w:eastAsia="en-US"/>
        </w:rPr>
        <w:t xml:space="preserve">З </w:t>
      </w:r>
      <w:r w:rsidR="00EA0025">
        <w:rPr>
          <w:rFonts w:eastAsia="Calibri"/>
          <w:lang w:eastAsia="en-US"/>
        </w:rPr>
        <w:t>–</w:t>
      </w:r>
      <w:r w:rsidRPr="00281DEA">
        <w:rPr>
          <w:rFonts w:eastAsia="Calibri"/>
          <w:lang w:eastAsia="en-US"/>
        </w:rPr>
        <w:t xml:space="preserve"> заявленный размер субсидии одной</w:t>
      </w:r>
      <w:r w:rsidR="00EA0025">
        <w:rPr>
          <w:rFonts w:eastAsia="Calibri"/>
          <w:lang w:eastAsia="en-US"/>
        </w:rPr>
        <w:t xml:space="preserve"> </w:t>
      </w:r>
      <w:r w:rsidRPr="00281DEA">
        <w:rPr>
          <w:rFonts w:eastAsia="Calibri"/>
          <w:lang w:eastAsia="en-US"/>
        </w:rPr>
        <w:t>социально ориентированной некоммерческой организации;</w:t>
      </w:r>
    </w:p>
    <w:p w:rsidR="00281DEA" w:rsidRPr="00281DEA" w:rsidRDefault="00281DEA" w:rsidP="00526788">
      <w:pPr>
        <w:spacing w:line="259" w:lineRule="auto"/>
        <w:ind w:firstLine="709"/>
        <w:contextualSpacing/>
        <w:jc w:val="both"/>
        <w:rPr>
          <w:rFonts w:eastAsia="Calibri"/>
          <w:lang w:eastAsia="en-US"/>
        </w:rPr>
      </w:pPr>
      <w:r w:rsidRPr="00281DEA">
        <w:rPr>
          <w:rFonts w:eastAsia="Calibri"/>
          <w:lang w:eastAsia="en-US"/>
        </w:rPr>
        <w:t xml:space="preserve">О </w:t>
      </w:r>
      <w:r w:rsidR="00EA0025">
        <w:rPr>
          <w:rFonts w:eastAsia="Calibri"/>
          <w:lang w:eastAsia="en-US"/>
        </w:rPr>
        <w:t>–</w:t>
      </w:r>
      <w:r w:rsidRPr="00281DEA">
        <w:rPr>
          <w:rFonts w:eastAsia="Calibri"/>
          <w:lang w:eastAsia="en-US"/>
        </w:rPr>
        <w:t xml:space="preserve"> совокупный заявленный размер субсидий всех социально ориентированных некоммерческих организаций.</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t>2.21. Решение о предоставлени</w:t>
      </w:r>
      <w:r w:rsidR="00EA0025">
        <w:rPr>
          <w:rFonts w:eastAsia="Calibri"/>
          <w:lang w:eastAsia="en-US"/>
        </w:rPr>
        <w:t>и</w:t>
      </w:r>
      <w:r w:rsidRPr="00281DEA">
        <w:rPr>
          <w:rFonts w:eastAsia="Calibri"/>
          <w:lang w:eastAsia="en-US"/>
        </w:rPr>
        <w:t xml:space="preserve"> субсидии социально ориентированной некоммерческой организации или отказе в ее предоставлении оформляется постановлением администрации района на основании протокола заседания Комиссии.</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t>В соответствии с протоколом заседания Комиссии Уполномоченный орган в течение 10 (десяти) рабочих дней со дня заседания Комиссии готовит проект постановления администрации района о предоставлении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(далее – Постановление).</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t>В течение 2 рабочих дней со дня издания Постановления Уполномоченный орган:</w:t>
      </w:r>
    </w:p>
    <w:p w:rsidR="00281DEA" w:rsidRPr="00281DEA" w:rsidRDefault="00281DEA" w:rsidP="00526788">
      <w:pPr>
        <w:autoSpaceDE w:val="0"/>
        <w:autoSpaceDN w:val="0"/>
        <w:adjustRightInd w:val="0"/>
        <w:ind w:firstLine="709"/>
        <w:contextualSpacing/>
        <w:jc w:val="both"/>
        <w:rPr>
          <w:rFonts w:eastAsia="Calibri"/>
          <w:lang w:eastAsia="en-US"/>
        </w:rPr>
      </w:pPr>
      <w:r w:rsidRPr="00281DEA">
        <w:rPr>
          <w:rFonts w:eastAsia="Calibri"/>
          <w:lang w:eastAsia="en-US"/>
        </w:rPr>
        <w:lastRenderedPageBreak/>
        <w:t>уведомляет участников запроса предложений о результатах рассмотрения Комиссией поданных ими заявок, а также о необходимости представления в администрацию района уточненной сметы расходов на реализацию Проекта (в части объема финансовых средств) в случае предоставления субсидии в сумме меньше запрашиваемой, направив соответствующую информацию почтовым отправлением с уведомлением о вручении либо вручив лично;</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 xml:space="preserve">размещает протокол заседания Комиссии и информацию о результатах запроса предложений </w:t>
      </w:r>
      <w:r w:rsidRPr="00281DEA">
        <w:rPr>
          <w:rFonts w:eastAsia="Calibri"/>
          <w:lang w:eastAsia="en-US"/>
        </w:rPr>
        <w:t xml:space="preserve">на </w:t>
      </w:r>
      <w:r w:rsidRPr="00281DEA">
        <w:rPr>
          <w:rFonts w:eastAsia="Calibri"/>
          <w:bCs/>
          <w:lang w:eastAsia="en-US"/>
        </w:rPr>
        <w:t>официальном веб-сайте администрации района (</w:t>
      </w:r>
      <w:r w:rsidRPr="00281DEA">
        <w:rPr>
          <w:rFonts w:eastAsia="Calibri"/>
          <w:bCs/>
          <w:lang w:val="en-US" w:eastAsia="en-US"/>
        </w:rPr>
        <w:t>http</w:t>
      </w:r>
      <w:r w:rsidRPr="00281DEA">
        <w:rPr>
          <w:rFonts w:eastAsia="Calibri"/>
          <w:bCs/>
          <w:lang w:eastAsia="en-US"/>
        </w:rPr>
        <w:t>://</w:t>
      </w:r>
      <w:hyperlink r:id="rId33" w:history="1">
        <w:r w:rsidRPr="00281DEA">
          <w:rPr>
            <w:rFonts w:eastAsia="Calibri"/>
            <w:bCs/>
            <w:lang w:val="en-US" w:eastAsia="en-US"/>
          </w:rPr>
          <w:t>www</w:t>
        </w:r>
        <w:r w:rsidRPr="00281DEA">
          <w:rPr>
            <w:rFonts w:eastAsia="Calibri"/>
            <w:bCs/>
            <w:lang w:eastAsia="en-US"/>
          </w:rPr>
          <w:t>.</w:t>
        </w:r>
        <w:r w:rsidRPr="00281DEA">
          <w:rPr>
            <w:rFonts w:eastAsia="Calibri"/>
            <w:bCs/>
            <w:lang w:val="en-US" w:eastAsia="en-US"/>
          </w:rPr>
          <w:t>nvraion</w:t>
        </w:r>
        <w:r w:rsidRPr="00281DEA">
          <w:rPr>
            <w:rFonts w:eastAsia="Calibri"/>
            <w:bCs/>
            <w:lang w:eastAsia="en-US"/>
          </w:rPr>
          <w:t>.</w:t>
        </w:r>
        <w:r w:rsidRPr="00281DEA">
          <w:rPr>
            <w:rFonts w:eastAsia="Calibri"/>
            <w:bCs/>
            <w:lang w:val="en-US" w:eastAsia="en-US"/>
          </w:rPr>
          <w:t>ru</w:t>
        </w:r>
      </w:hyperlink>
      <w:r w:rsidRPr="00281DEA">
        <w:rPr>
          <w:rFonts w:eastAsia="Calibri"/>
          <w:bCs/>
          <w:lang w:eastAsia="en-US"/>
        </w:rPr>
        <w:t xml:space="preserve">) </w:t>
      </w:r>
      <w:r w:rsidRPr="00281DEA">
        <w:rPr>
          <w:rFonts w:eastAsia="Calibri"/>
          <w:bCs/>
          <w:iCs/>
          <w:lang w:eastAsia="en-US"/>
        </w:rPr>
        <w:t xml:space="preserve">в разделе </w:t>
      </w:r>
      <w:r w:rsidRPr="00281DEA">
        <w:rPr>
          <w:rFonts w:eastAsia="Calibri"/>
          <w:lang w:eastAsia="en-US"/>
        </w:rPr>
        <w:t xml:space="preserve">«Гражданская активность», подразделе </w:t>
      </w:r>
      <w:r w:rsidRPr="00281DEA">
        <w:rPr>
          <w:rFonts w:eastAsia="Calibri"/>
          <w:bCs/>
          <w:lang w:eastAsia="en-US"/>
        </w:rPr>
        <w:t>«Поддержка некоммерческих организаций»</w:t>
      </w:r>
      <w:r w:rsidRPr="00281DEA">
        <w:rPr>
          <w:rFonts w:eastAsia="Calibri"/>
          <w:lang w:eastAsia="en-US"/>
        </w:rPr>
        <w:t xml:space="preserve">, </w:t>
      </w:r>
      <w:r w:rsidRPr="00281DEA">
        <w:rPr>
          <w:rFonts w:eastAsia="Calibri"/>
          <w:bCs/>
          <w:iCs/>
          <w:lang w:eastAsia="en-US"/>
        </w:rPr>
        <w:t>включающую следующие сведения:</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дату, время и место проведения рассмотрения заявок;</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информацию об участниках запроса предложений, заявки которых были рассмотрены;</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информацию об участниках запроса предложений, заявки которых были отклонены, с указанием причин их отклонения, в том числе положений объявления о запросе предложений, которым не соответствуют такие заявки;</w:t>
      </w:r>
    </w:p>
    <w:p w:rsidR="00281DEA" w:rsidRPr="00281DEA" w:rsidRDefault="00281DEA" w:rsidP="00526788">
      <w:pPr>
        <w:ind w:firstLine="709"/>
        <w:contextualSpacing/>
        <w:jc w:val="both"/>
        <w:rPr>
          <w:rFonts w:eastAsia="Calibri"/>
          <w:bCs/>
          <w:iCs/>
          <w:lang w:eastAsia="en-US"/>
        </w:rPr>
      </w:pPr>
      <w:r w:rsidRPr="00281DEA">
        <w:rPr>
          <w:rFonts w:eastAsia="Calibri"/>
          <w:bCs/>
          <w:iCs/>
          <w:lang w:eastAsia="en-US"/>
        </w:rPr>
        <w:t>наименование получателя субсидии, с которым заключается соглашение, и размер предоставляемого ему субсидии.</w:t>
      </w:r>
    </w:p>
    <w:p w:rsidR="00281DEA" w:rsidRPr="00281DEA" w:rsidRDefault="00281DEA" w:rsidP="00526788">
      <w:pPr>
        <w:autoSpaceDE w:val="0"/>
        <w:autoSpaceDN w:val="0"/>
        <w:adjustRightInd w:val="0"/>
        <w:ind w:firstLine="709"/>
        <w:jc w:val="both"/>
        <w:rPr>
          <w:rFonts w:eastAsia="Calibri"/>
          <w:lang w:eastAsia="en-US"/>
        </w:rPr>
      </w:pPr>
      <w:r w:rsidRPr="00281DEA">
        <w:rPr>
          <w:rFonts w:eastAsia="Calibri"/>
          <w:lang w:eastAsia="en-US"/>
        </w:rPr>
        <w:t xml:space="preserve">2.22. Условие и порядок заключения соглашения о предоставлении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(далее – Соглашение): </w:t>
      </w:r>
    </w:p>
    <w:p w:rsidR="00281DEA" w:rsidRPr="00281DEA" w:rsidRDefault="00281DEA" w:rsidP="00526788">
      <w:pPr>
        <w:spacing w:line="20" w:lineRule="atLeast"/>
        <w:ind w:firstLine="709"/>
        <w:contextualSpacing/>
        <w:jc w:val="both"/>
        <w:rPr>
          <w:rFonts w:eastAsia="Calibri"/>
          <w:szCs w:val="22"/>
          <w:lang w:eastAsia="en-US"/>
        </w:rPr>
      </w:pPr>
      <w:r w:rsidRPr="00281DEA">
        <w:rPr>
          <w:rFonts w:eastAsia="Calibri"/>
          <w:szCs w:val="22"/>
          <w:lang w:eastAsia="en-US"/>
        </w:rPr>
        <w:t xml:space="preserve">2.22.1. </w:t>
      </w:r>
      <w:r w:rsidRPr="00281DEA">
        <w:rPr>
          <w:rFonts w:eastAsia="Calibri"/>
          <w:lang w:eastAsia="en-US"/>
        </w:rPr>
        <w:t>В целях предоставления субсидии администрация Нижневартовского района заключает соглашение с получателем субсидии о предоставлении из бюджета района субсидии в соответствии с типовой формой, утвержденной департаментом финансов администрации района.</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 xml:space="preserve">Проект Соглашение подготавливается отделом договорных отношений департамента экономики администрации района в течение 3 (трех) рабочих дней со дня издания постановления администрации района о представлении субсидии из бюджета района и передается в Уполномоченный орган. </w:t>
      </w:r>
    </w:p>
    <w:p w:rsidR="00281DEA" w:rsidRPr="00281DEA" w:rsidRDefault="00281DEA" w:rsidP="00526788">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Уполномоченный орган в течение одного рабочего дня передает получателю субсидии Соглашение для подписания.</w:t>
      </w:r>
    </w:p>
    <w:p w:rsidR="00281DEA" w:rsidRPr="00281DEA" w:rsidRDefault="00281DEA" w:rsidP="00526788">
      <w:pPr>
        <w:spacing w:line="20" w:lineRule="atLeast"/>
        <w:ind w:firstLine="709"/>
        <w:contextualSpacing/>
        <w:jc w:val="both"/>
        <w:rPr>
          <w:rFonts w:eastAsia="Calibri"/>
          <w:szCs w:val="22"/>
          <w:lang w:eastAsia="en-US"/>
        </w:rPr>
      </w:pPr>
      <w:r w:rsidRPr="00281DEA">
        <w:rPr>
          <w:rFonts w:eastAsia="Calibri"/>
          <w:szCs w:val="22"/>
          <w:lang w:eastAsia="en-US"/>
        </w:rPr>
        <w:t>Получатель субсидии должен подписать Соглашение на бумажном носителе в течении 2 рабочих дней.</w:t>
      </w:r>
    </w:p>
    <w:p w:rsidR="00281DEA" w:rsidRPr="00281DEA" w:rsidRDefault="00281DEA" w:rsidP="00526788">
      <w:pPr>
        <w:ind w:firstLine="709"/>
        <w:jc w:val="both"/>
        <w:rPr>
          <w:rFonts w:eastAsia="Calibri"/>
          <w:szCs w:val="22"/>
          <w:lang w:eastAsia="en-US"/>
        </w:rPr>
      </w:pPr>
      <w:r w:rsidRPr="00281DEA">
        <w:rPr>
          <w:rFonts w:eastAsia="Calibri"/>
          <w:szCs w:val="22"/>
          <w:lang w:eastAsia="en-US"/>
        </w:rPr>
        <w:t xml:space="preserve">2.22.2. Изменение Соглашения или его расторжение осуществляется путем заключения между </w:t>
      </w:r>
      <w:r w:rsidR="00EA0025">
        <w:rPr>
          <w:rFonts w:eastAsia="Calibri"/>
          <w:szCs w:val="22"/>
          <w:lang w:eastAsia="en-US"/>
        </w:rPr>
        <w:t>г</w:t>
      </w:r>
      <w:r w:rsidRPr="00281DEA">
        <w:rPr>
          <w:rFonts w:eastAsia="Calibri"/>
          <w:szCs w:val="22"/>
          <w:lang w:eastAsia="en-US"/>
        </w:rPr>
        <w:t xml:space="preserve">лавным распорядителем средств бюджета и получателем субсидии дополнительного соглашения к Соглашению, подготовленного в соответствии с типовой формой, </w:t>
      </w:r>
      <w:r w:rsidRPr="00281DEA">
        <w:rPr>
          <w:rFonts w:eastAsia="Calibri"/>
          <w:lang w:eastAsia="en-US"/>
        </w:rPr>
        <w:t xml:space="preserve">утвержденной приказом </w:t>
      </w:r>
      <w:r w:rsidR="00EA0025">
        <w:rPr>
          <w:rFonts w:eastAsia="Calibri"/>
          <w:lang w:eastAsia="en-US"/>
        </w:rPr>
        <w:t>д</w:t>
      </w:r>
      <w:r w:rsidRPr="00281DEA">
        <w:rPr>
          <w:rFonts w:eastAsia="Calibri"/>
          <w:lang w:eastAsia="en-US"/>
        </w:rPr>
        <w:t>епартамента финансов администрации района,</w:t>
      </w:r>
      <w:r w:rsidRPr="00281DEA">
        <w:rPr>
          <w:rFonts w:eastAsia="Calibri"/>
          <w:szCs w:val="22"/>
          <w:lang w:eastAsia="en-US"/>
        </w:rPr>
        <w:t xml:space="preserve"> за исключением расторжения Соглашения в одностороннем порядке.</w:t>
      </w:r>
    </w:p>
    <w:p w:rsidR="00281DEA" w:rsidRPr="00281DEA" w:rsidRDefault="00281DEA" w:rsidP="00526788">
      <w:pPr>
        <w:ind w:firstLine="709"/>
        <w:jc w:val="both"/>
        <w:rPr>
          <w:rFonts w:eastAsia="Calibri"/>
          <w:szCs w:val="22"/>
          <w:lang w:eastAsia="en-US"/>
        </w:rPr>
      </w:pPr>
      <w:r w:rsidRPr="00281DEA">
        <w:rPr>
          <w:rFonts w:eastAsia="Calibri"/>
          <w:szCs w:val="22"/>
          <w:lang w:eastAsia="en-US"/>
        </w:rPr>
        <w:t xml:space="preserve">2.22.2.1.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w:t>
      </w:r>
      <w:r w:rsidRPr="00281DEA">
        <w:rPr>
          <w:rFonts w:eastAsia="Calibri"/>
          <w:szCs w:val="22"/>
          <w:lang w:eastAsia="en-US"/>
        </w:rPr>
        <w:lastRenderedPageBreak/>
        <w:t>соглашения к Соглашению в части перемены лица в обязательстве с указанием в дополнительном соглашении юридического лица, являющегося правопреемником.</w:t>
      </w:r>
    </w:p>
    <w:p w:rsidR="00281DEA" w:rsidRPr="00281DEA" w:rsidRDefault="00281DEA" w:rsidP="00526788">
      <w:pPr>
        <w:ind w:firstLine="709"/>
        <w:jc w:val="both"/>
        <w:rPr>
          <w:rFonts w:eastAsia="Calibri"/>
          <w:szCs w:val="22"/>
          <w:lang w:eastAsia="en-US"/>
        </w:rPr>
      </w:pPr>
      <w:r w:rsidRPr="00281DEA">
        <w:rPr>
          <w:rFonts w:eastAsia="Calibri"/>
          <w:szCs w:val="22"/>
          <w:lang w:eastAsia="en-US"/>
        </w:rPr>
        <w:t>2.22.2.2. 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в одностороннем порядке с формированием уведомления о расторжении соглашения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w:t>
      </w:r>
    </w:p>
    <w:p w:rsidR="00281DEA" w:rsidRPr="00281DEA" w:rsidRDefault="00281DEA" w:rsidP="00526788">
      <w:pPr>
        <w:ind w:firstLine="709"/>
        <w:jc w:val="both"/>
        <w:rPr>
          <w:color w:val="7030A0"/>
          <w:lang w:eastAsia="en-US"/>
        </w:rPr>
      </w:pPr>
      <w:r w:rsidRPr="00281DEA">
        <w:rPr>
          <w:rFonts w:eastAsia="Calibri"/>
          <w:szCs w:val="22"/>
          <w:lang w:eastAsia="en-US"/>
        </w:rPr>
        <w:t xml:space="preserve">2.22.2.3. </w:t>
      </w:r>
      <w:r w:rsidRPr="00281DEA">
        <w:rPr>
          <w:lang w:eastAsia="en-US"/>
        </w:rPr>
        <w:t xml:space="preserve">В случае установления у получателя </w:t>
      </w:r>
      <w:r w:rsidRPr="00281DEA">
        <w:rPr>
          <w:rFonts w:eastAsia="Calibri"/>
          <w:szCs w:val="22"/>
          <w:lang w:eastAsia="en-US"/>
        </w:rPr>
        <w:t xml:space="preserve">субсидии </w:t>
      </w:r>
      <w:r w:rsidRPr="00281DEA">
        <w:rPr>
          <w:lang w:eastAsia="en-US"/>
        </w:rPr>
        <w:t xml:space="preserve">не использованного в текущем финансовом году остатка </w:t>
      </w:r>
      <w:r w:rsidRPr="00281DEA">
        <w:rPr>
          <w:rFonts w:eastAsia="Calibri"/>
          <w:szCs w:val="22"/>
          <w:lang w:eastAsia="en-US"/>
        </w:rPr>
        <w:t>субсидии</w:t>
      </w:r>
      <w:r w:rsidRPr="00281DEA">
        <w:rPr>
          <w:lang w:eastAsia="en-US"/>
        </w:rPr>
        <w:t>:</w:t>
      </w:r>
    </w:p>
    <w:p w:rsidR="00281DEA" w:rsidRPr="00281DEA" w:rsidRDefault="00EA0025" w:rsidP="00526788">
      <w:pPr>
        <w:ind w:firstLine="709"/>
        <w:jc w:val="both"/>
        <w:rPr>
          <w:lang w:eastAsia="en-US"/>
        </w:rPr>
      </w:pPr>
      <w:r>
        <w:rPr>
          <w:lang w:eastAsia="en-US"/>
        </w:rPr>
        <w:t>г</w:t>
      </w:r>
      <w:r w:rsidR="00281DEA" w:rsidRPr="00281DEA">
        <w:rPr>
          <w:lang w:eastAsia="en-US"/>
        </w:rPr>
        <w:t>лавный распорядительный орган при наличии по</w:t>
      </w:r>
      <w:r>
        <w:rPr>
          <w:lang w:eastAsia="en-US"/>
        </w:rPr>
        <w:t>требности в указанных средствах</w:t>
      </w:r>
      <w:r w:rsidR="00281DEA" w:rsidRPr="00281DEA">
        <w:rPr>
          <w:lang w:eastAsia="en-US"/>
        </w:rPr>
        <w:t xml:space="preserve"> по согласованию с финансовым органом муниципального образования принимает решение об осуществлении расходов получателем субси</w:t>
      </w:r>
      <w:r>
        <w:rPr>
          <w:lang w:eastAsia="en-US"/>
        </w:rPr>
        <w:t>дии в очередном финансовом году</w:t>
      </w:r>
      <w:r w:rsidR="00281DEA" w:rsidRPr="00281DEA">
        <w:rPr>
          <w:lang w:eastAsia="en-US"/>
        </w:rPr>
        <w:t xml:space="preserve"> на основании заключения дополнительного соглашения; </w:t>
      </w:r>
    </w:p>
    <w:p w:rsidR="00281DEA" w:rsidRPr="00281DEA" w:rsidRDefault="00281DEA" w:rsidP="00526788">
      <w:pPr>
        <w:ind w:firstLine="709"/>
        <w:jc w:val="both"/>
        <w:rPr>
          <w:lang w:eastAsia="en-US"/>
        </w:rPr>
      </w:pPr>
      <w:r w:rsidRPr="00281DEA">
        <w:rPr>
          <w:lang w:eastAsia="en-US"/>
        </w:rPr>
        <w:t xml:space="preserve">Уполномоченный орган при отсутствии потребности в указанных средствах в течение 3-х рабочих дней со дня установления такого факта направляет получателю </w:t>
      </w:r>
      <w:r w:rsidRPr="00281DEA">
        <w:rPr>
          <w:rFonts w:eastAsia="Calibri"/>
          <w:szCs w:val="22"/>
          <w:lang w:eastAsia="en-US"/>
        </w:rPr>
        <w:t>субсидии</w:t>
      </w:r>
      <w:r w:rsidRPr="00281DEA">
        <w:rPr>
          <w:lang w:eastAsia="en-US"/>
        </w:rPr>
        <w:t xml:space="preserve"> уведомления о возврате остатков суммы </w:t>
      </w:r>
      <w:r w:rsidRPr="00281DEA">
        <w:rPr>
          <w:rFonts w:eastAsia="Calibri"/>
          <w:szCs w:val="22"/>
          <w:lang w:eastAsia="en-US"/>
        </w:rPr>
        <w:t>субсидии</w:t>
      </w:r>
      <w:r w:rsidRPr="00281DEA">
        <w:rPr>
          <w:lang w:eastAsia="en-US"/>
        </w:rPr>
        <w:t xml:space="preserve">. Возврат остатков </w:t>
      </w:r>
      <w:r w:rsidRPr="00281DEA">
        <w:rPr>
          <w:rFonts w:eastAsia="Calibri"/>
          <w:szCs w:val="22"/>
          <w:lang w:eastAsia="en-US"/>
        </w:rPr>
        <w:t>субсидии</w:t>
      </w:r>
      <w:r w:rsidRPr="00281DEA">
        <w:rPr>
          <w:lang w:eastAsia="en-US"/>
        </w:rPr>
        <w:t xml:space="preserve"> производится получателем </w:t>
      </w:r>
      <w:r w:rsidRPr="00281DEA">
        <w:rPr>
          <w:rFonts w:eastAsia="Calibri"/>
          <w:szCs w:val="22"/>
          <w:lang w:eastAsia="en-US"/>
        </w:rPr>
        <w:t>субсидии</w:t>
      </w:r>
      <w:r w:rsidRPr="00281DEA">
        <w:rPr>
          <w:lang w:eastAsia="en-US"/>
        </w:rPr>
        <w:t xml:space="preserve"> в течение 5 рабочих дней со дня получения уведомления по реквизитам и кодам бюджетной классификации Российской Федерации.</w:t>
      </w:r>
    </w:p>
    <w:p w:rsidR="00281DEA" w:rsidRPr="00281DEA" w:rsidRDefault="00281DEA" w:rsidP="00526788">
      <w:pPr>
        <w:ind w:firstLine="709"/>
        <w:jc w:val="both"/>
        <w:rPr>
          <w:lang w:eastAsia="en-US"/>
        </w:rPr>
      </w:pPr>
      <w:r w:rsidRPr="00281DEA">
        <w:rPr>
          <w:lang w:eastAsia="en-US"/>
        </w:rPr>
        <w:t xml:space="preserve">2.22.2.4. В случае уменьшения главному распорядителю как получателю бюджетных средств ранее доведенных лимитов бюджетных обязательств, указанных в пункте 2.19.1 настоящего Порядка, приводящего к невозможности предоставления </w:t>
      </w:r>
      <w:r w:rsidRPr="00281DEA">
        <w:rPr>
          <w:rFonts w:eastAsia="Calibri"/>
          <w:szCs w:val="22"/>
          <w:lang w:eastAsia="en-US"/>
        </w:rPr>
        <w:t>субсидии</w:t>
      </w:r>
      <w:r w:rsidRPr="00281DEA">
        <w:rPr>
          <w:lang w:eastAsia="en-US"/>
        </w:rPr>
        <w:t xml:space="preserve"> в размере, определенном в Соглашении, заключается дополнительное соглашение о принятии новых условий или о расторжении Соглашения </w:t>
      </w:r>
      <w:r w:rsidR="00EA0025">
        <w:rPr>
          <w:lang w:eastAsia="en-US"/>
        </w:rPr>
        <w:t>при не</w:t>
      </w:r>
      <w:r w:rsidRPr="00281DEA">
        <w:rPr>
          <w:lang w:eastAsia="en-US"/>
        </w:rPr>
        <w:t xml:space="preserve">достижении согласия по новым условиям. </w:t>
      </w:r>
    </w:p>
    <w:p w:rsidR="00281DEA" w:rsidRPr="00281DEA" w:rsidRDefault="00281DEA" w:rsidP="00526788">
      <w:pPr>
        <w:autoSpaceDE w:val="0"/>
        <w:autoSpaceDN w:val="0"/>
        <w:adjustRightInd w:val="0"/>
        <w:ind w:firstLine="709"/>
        <w:jc w:val="both"/>
        <w:rPr>
          <w:lang w:eastAsia="en-US"/>
        </w:rPr>
      </w:pPr>
      <w:r w:rsidRPr="00281DEA">
        <w:rPr>
          <w:lang w:eastAsia="en-US"/>
        </w:rPr>
        <w:t xml:space="preserve">2.22.3. Показатели результативности предоставления </w:t>
      </w:r>
      <w:r w:rsidRPr="00281DEA">
        <w:rPr>
          <w:rFonts w:eastAsia="Calibri"/>
          <w:szCs w:val="22"/>
          <w:lang w:eastAsia="en-US"/>
        </w:rPr>
        <w:t>субсидии</w:t>
      </w:r>
      <w:r w:rsidRPr="00281DEA">
        <w:rPr>
          <w:lang w:eastAsia="en-US"/>
        </w:rPr>
        <w:t xml:space="preserve"> (целевые показатели) устанавливаются администрацией района в соглашении о предоставлении субсидии из бюджета Нижневартовского района социально ориентированной некоммерческой организации на реализацию проектов, направленных на организацию деятельности центра общественного развития «Добро.Центр».</w:t>
      </w:r>
    </w:p>
    <w:p w:rsidR="00281DEA" w:rsidRDefault="00281DEA" w:rsidP="00526788">
      <w:pPr>
        <w:autoSpaceDE w:val="0"/>
        <w:autoSpaceDN w:val="0"/>
        <w:adjustRightInd w:val="0"/>
        <w:ind w:firstLine="709"/>
        <w:jc w:val="both"/>
        <w:rPr>
          <w:rFonts w:eastAsia="Calibri"/>
          <w:lang w:eastAsia="en-US"/>
        </w:rPr>
      </w:pPr>
      <w:r w:rsidRPr="00281DEA">
        <w:rPr>
          <w:lang w:eastAsia="en-US"/>
        </w:rPr>
        <w:t xml:space="preserve">Показатели результативности предоставления субсидии (целевые показатели) </w:t>
      </w:r>
      <w:r w:rsidRPr="00281DEA">
        <w:rPr>
          <w:rFonts w:eastAsia="Calibri"/>
          <w:lang w:eastAsia="en-US"/>
        </w:rPr>
        <w:t>должны быть конкретными, соизмеримыми и соответствовать типу результатов предоставления субсидий:</w:t>
      </w:r>
    </w:p>
    <w:p w:rsidR="00EA0025" w:rsidRPr="00281DEA" w:rsidRDefault="00EA0025" w:rsidP="00526788">
      <w:pPr>
        <w:autoSpaceDE w:val="0"/>
        <w:autoSpaceDN w:val="0"/>
        <w:adjustRightInd w:val="0"/>
        <w:ind w:firstLine="709"/>
        <w:jc w:val="both"/>
        <w:rPr>
          <w:rFonts w:eastAsia="Calibri"/>
          <w:lang w:eastAsia="en-US"/>
        </w:rPr>
      </w:pPr>
    </w:p>
    <w:tbl>
      <w:tblPr>
        <w:tblStyle w:val="47"/>
        <w:tblW w:w="9351" w:type="dxa"/>
        <w:tblInd w:w="108" w:type="dxa"/>
        <w:tblLook w:val="04A0" w:firstRow="1" w:lastRow="0" w:firstColumn="1" w:lastColumn="0" w:noHBand="0" w:noVBand="1"/>
      </w:tblPr>
      <w:tblGrid>
        <w:gridCol w:w="2547"/>
        <w:gridCol w:w="3115"/>
        <w:gridCol w:w="3689"/>
      </w:tblGrid>
      <w:tr w:rsidR="00281DEA" w:rsidRPr="00281DEA" w:rsidTr="00EA0025">
        <w:tc>
          <w:tcPr>
            <w:tcW w:w="2547" w:type="dxa"/>
          </w:tcPr>
          <w:p w:rsidR="00281DEA" w:rsidRPr="00EA0025" w:rsidRDefault="00281DEA" w:rsidP="00281DEA">
            <w:pPr>
              <w:autoSpaceDE w:val="0"/>
              <w:autoSpaceDN w:val="0"/>
              <w:adjustRightInd w:val="0"/>
              <w:jc w:val="both"/>
              <w:rPr>
                <w:rFonts w:ascii="Times New Roman" w:hAnsi="Times New Roman"/>
                <w:b/>
                <w:sz w:val="24"/>
                <w:szCs w:val="24"/>
              </w:rPr>
            </w:pPr>
            <w:r w:rsidRPr="00EA0025">
              <w:rPr>
                <w:rFonts w:ascii="Times New Roman" w:hAnsi="Times New Roman"/>
                <w:b/>
                <w:sz w:val="24"/>
                <w:szCs w:val="24"/>
              </w:rPr>
              <w:t>Тип субсидии:</w:t>
            </w:r>
          </w:p>
        </w:tc>
        <w:tc>
          <w:tcPr>
            <w:tcW w:w="3115" w:type="dxa"/>
          </w:tcPr>
          <w:p w:rsidR="00281DEA" w:rsidRPr="00EA0025" w:rsidRDefault="00281DEA" w:rsidP="00281DEA">
            <w:pPr>
              <w:autoSpaceDE w:val="0"/>
              <w:autoSpaceDN w:val="0"/>
              <w:adjustRightInd w:val="0"/>
              <w:jc w:val="both"/>
              <w:rPr>
                <w:rFonts w:ascii="Times New Roman" w:hAnsi="Times New Roman"/>
                <w:b/>
                <w:sz w:val="24"/>
                <w:szCs w:val="24"/>
              </w:rPr>
            </w:pPr>
            <w:r w:rsidRPr="00EA0025">
              <w:rPr>
                <w:rFonts w:ascii="Times New Roman" w:hAnsi="Times New Roman"/>
                <w:b/>
                <w:sz w:val="24"/>
                <w:szCs w:val="24"/>
              </w:rPr>
              <w:t>Типы результатов предоставления субсидии:</w:t>
            </w:r>
          </w:p>
        </w:tc>
        <w:tc>
          <w:tcPr>
            <w:tcW w:w="3689" w:type="dxa"/>
          </w:tcPr>
          <w:p w:rsidR="00281DEA" w:rsidRPr="00EA0025" w:rsidRDefault="00281DEA" w:rsidP="00281DEA">
            <w:pPr>
              <w:autoSpaceDE w:val="0"/>
              <w:autoSpaceDN w:val="0"/>
              <w:adjustRightInd w:val="0"/>
              <w:jc w:val="both"/>
              <w:rPr>
                <w:rFonts w:ascii="Times New Roman" w:hAnsi="Times New Roman"/>
                <w:b/>
                <w:sz w:val="24"/>
                <w:szCs w:val="24"/>
              </w:rPr>
            </w:pPr>
            <w:r w:rsidRPr="00EA0025">
              <w:rPr>
                <w:rFonts w:ascii="Times New Roman" w:hAnsi="Times New Roman"/>
                <w:b/>
                <w:sz w:val="24"/>
                <w:szCs w:val="24"/>
              </w:rPr>
              <w:t>Типы контрольных точек:</w:t>
            </w:r>
          </w:p>
        </w:tc>
      </w:tr>
      <w:tr w:rsidR="00281DEA" w:rsidRPr="00281DEA" w:rsidTr="00EA0025">
        <w:tc>
          <w:tcPr>
            <w:tcW w:w="2547" w:type="dxa"/>
          </w:tcPr>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Субсидии на оказание услуг (выполнение работ):</w:t>
            </w:r>
          </w:p>
        </w:tc>
        <w:tc>
          <w:tcPr>
            <w:tcW w:w="3115" w:type="dxa"/>
          </w:tcPr>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Оказание услуг (выполнение работ)</w:t>
            </w:r>
          </w:p>
          <w:p w:rsidR="00281DEA" w:rsidRPr="00EA0025" w:rsidRDefault="00281DEA" w:rsidP="00281DEA">
            <w:pPr>
              <w:autoSpaceDE w:val="0"/>
              <w:autoSpaceDN w:val="0"/>
              <w:adjustRightInd w:val="0"/>
              <w:jc w:val="both"/>
              <w:rPr>
                <w:rFonts w:ascii="Times New Roman" w:hAnsi="Times New Roman"/>
                <w:sz w:val="24"/>
                <w:szCs w:val="24"/>
              </w:rPr>
            </w:pPr>
          </w:p>
        </w:tc>
        <w:tc>
          <w:tcPr>
            <w:tcW w:w="3689" w:type="dxa"/>
          </w:tcPr>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Утверждены (одобрены, сформированы) документы, необходимые для оказания услуги (выполнения работы)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Для оказания услуги (выполнения работы) подготовлено материально-техническое </w:t>
            </w: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(кадровое) обеспечение</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 Услуга оказана (работы выполнены)</w:t>
            </w:r>
          </w:p>
        </w:tc>
      </w:tr>
      <w:tr w:rsidR="00281DEA" w:rsidRPr="00281DEA" w:rsidTr="00EA0025">
        <w:tc>
          <w:tcPr>
            <w:tcW w:w="2547" w:type="dxa"/>
          </w:tcPr>
          <w:p w:rsidR="00281DEA" w:rsidRPr="00EA0025" w:rsidRDefault="00281DEA" w:rsidP="00281DEA">
            <w:pPr>
              <w:autoSpaceDE w:val="0"/>
              <w:autoSpaceDN w:val="0"/>
              <w:adjustRightInd w:val="0"/>
              <w:jc w:val="both"/>
              <w:rPr>
                <w:rFonts w:ascii="Times New Roman" w:hAnsi="Times New Roman"/>
                <w:sz w:val="24"/>
                <w:szCs w:val="24"/>
              </w:rPr>
            </w:pPr>
          </w:p>
        </w:tc>
        <w:tc>
          <w:tcPr>
            <w:tcW w:w="3115" w:type="dxa"/>
          </w:tcPr>
          <w:p w:rsidR="00281DEA" w:rsidRPr="00EA0025" w:rsidRDefault="00281DEA" w:rsidP="00EA0025">
            <w:pPr>
              <w:autoSpaceDE w:val="0"/>
              <w:autoSpaceDN w:val="0"/>
              <w:adjustRightInd w:val="0"/>
              <w:rPr>
                <w:rFonts w:ascii="Times New Roman" w:hAnsi="Times New Roman"/>
                <w:sz w:val="24"/>
                <w:szCs w:val="24"/>
              </w:rPr>
            </w:pPr>
            <w:r w:rsidRPr="00EA0025">
              <w:rPr>
                <w:rFonts w:ascii="Times New Roman" w:hAnsi="Times New Roman"/>
                <w:sz w:val="24"/>
                <w:szCs w:val="24"/>
              </w:rPr>
              <w:t>Проведение образовательных мероприятий</w:t>
            </w:r>
          </w:p>
        </w:tc>
        <w:tc>
          <w:tcPr>
            <w:tcW w:w="3689" w:type="dxa"/>
          </w:tcPr>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Утверждены (одобрены, сформированы) документы, необходимые для оказания услуги (выполнения работы)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Для оказания услуги (выполнения работы) подготовлено материально-техническое (кадровое) обеспечение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Услуга оказана (работы выполнены)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Разработаны и утверждены программы образовательных мероприятий (выбраны образовательные программы)</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Начато оказание образовательных услуг Образовательные мероприятия завершены</w:t>
            </w:r>
          </w:p>
        </w:tc>
      </w:tr>
      <w:tr w:rsidR="00281DEA" w:rsidRPr="00281DEA" w:rsidTr="00EA0025">
        <w:tc>
          <w:tcPr>
            <w:tcW w:w="2547" w:type="dxa"/>
          </w:tcPr>
          <w:p w:rsidR="00281DEA" w:rsidRPr="00EA0025" w:rsidRDefault="00281DEA" w:rsidP="00281DEA">
            <w:pPr>
              <w:autoSpaceDE w:val="0"/>
              <w:autoSpaceDN w:val="0"/>
              <w:adjustRightInd w:val="0"/>
              <w:jc w:val="both"/>
              <w:rPr>
                <w:rFonts w:ascii="Times New Roman" w:hAnsi="Times New Roman"/>
                <w:sz w:val="24"/>
                <w:szCs w:val="24"/>
              </w:rPr>
            </w:pPr>
          </w:p>
        </w:tc>
        <w:tc>
          <w:tcPr>
            <w:tcW w:w="3115" w:type="dxa"/>
          </w:tcPr>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Проведение массовых мероприятий</w:t>
            </w:r>
          </w:p>
        </w:tc>
        <w:tc>
          <w:tcPr>
            <w:tcW w:w="3689" w:type="dxa"/>
          </w:tcPr>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Утверждены (одобрены, сформированы) документы, необходимые для оказания услуги (выполнения работы)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Для оказания услуги (выполнения работы) подготовлено материально-техническое (кадровое) обеспечение </w:t>
            </w:r>
          </w:p>
          <w:p w:rsidR="00281DEA" w:rsidRPr="00EA0025" w:rsidRDefault="00281DEA" w:rsidP="00281DEA">
            <w:pPr>
              <w:autoSpaceDE w:val="0"/>
              <w:autoSpaceDN w:val="0"/>
              <w:adjustRightInd w:val="0"/>
              <w:jc w:val="both"/>
              <w:rPr>
                <w:rFonts w:ascii="Times New Roman" w:hAnsi="Times New Roman"/>
                <w:sz w:val="16"/>
                <w:szCs w:val="16"/>
              </w:rPr>
            </w:pPr>
          </w:p>
          <w:p w:rsid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Услуга оказана (работы выполнены) </w:t>
            </w:r>
          </w:p>
          <w:p w:rsidR="00EA0025" w:rsidRDefault="00EA0025" w:rsidP="00281DEA">
            <w:pPr>
              <w:autoSpaceDE w:val="0"/>
              <w:autoSpaceDN w:val="0"/>
              <w:adjustRightInd w:val="0"/>
              <w:jc w:val="both"/>
              <w:rPr>
                <w:rFonts w:ascii="Times New Roman" w:hAnsi="Times New Roman"/>
                <w:sz w:val="24"/>
                <w:szCs w:val="24"/>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Утверждена концепция мероприятия/положение о мероприятии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lastRenderedPageBreak/>
              <w:t xml:space="preserve">Сформирован организационный комитет (организационный штаб) мероприятия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Утвержден план подготовки мероприятия (дорожная карта)</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 xml:space="preserve">Подготовлена программа мероприятия </w:t>
            </w:r>
          </w:p>
          <w:p w:rsidR="00281DEA" w:rsidRPr="00EA0025" w:rsidRDefault="00281DEA" w:rsidP="00281DEA">
            <w:pPr>
              <w:autoSpaceDE w:val="0"/>
              <w:autoSpaceDN w:val="0"/>
              <w:adjustRightInd w:val="0"/>
              <w:jc w:val="both"/>
              <w:rPr>
                <w:rFonts w:ascii="Times New Roman" w:hAnsi="Times New Roman"/>
                <w:sz w:val="16"/>
                <w:szCs w:val="16"/>
              </w:rPr>
            </w:pPr>
          </w:p>
          <w:p w:rsidR="00281DEA" w:rsidRPr="00EA0025" w:rsidRDefault="00281DEA" w:rsidP="00281DEA">
            <w:pPr>
              <w:autoSpaceDE w:val="0"/>
              <w:autoSpaceDN w:val="0"/>
              <w:adjustRightInd w:val="0"/>
              <w:jc w:val="both"/>
              <w:rPr>
                <w:rFonts w:ascii="Times New Roman" w:hAnsi="Times New Roman"/>
                <w:sz w:val="24"/>
                <w:szCs w:val="24"/>
              </w:rPr>
            </w:pPr>
            <w:r w:rsidRPr="00EA0025">
              <w:rPr>
                <w:rFonts w:ascii="Times New Roman" w:hAnsi="Times New Roman"/>
                <w:sz w:val="24"/>
                <w:szCs w:val="24"/>
              </w:rPr>
              <w:t>Получены и учтены требования правоохранительных органов к условиям и месту проведения мероприятия</w:t>
            </w:r>
          </w:p>
        </w:tc>
      </w:tr>
    </w:tbl>
    <w:p w:rsidR="00281DEA" w:rsidRPr="00281DEA" w:rsidRDefault="00281DEA" w:rsidP="00281DEA">
      <w:pPr>
        <w:autoSpaceDE w:val="0"/>
        <w:autoSpaceDN w:val="0"/>
        <w:adjustRightInd w:val="0"/>
        <w:jc w:val="both"/>
        <w:rPr>
          <w:rFonts w:eastAsia="Calibri"/>
          <w:lang w:eastAsia="en-US"/>
        </w:rPr>
      </w:pP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rFonts w:eastAsia="Calibri"/>
          <w:lang w:eastAsia="en-US"/>
        </w:rPr>
        <w:t xml:space="preserve">2.22.4. </w:t>
      </w:r>
      <w:r w:rsidRPr="00281DEA">
        <w:rPr>
          <w:color w:val="000000"/>
          <w:lang w:eastAsia="en-US"/>
        </w:rPr>
        <w:t xml:space="preserve">Получателю </w:t>
      </w:r>
      <w:r w:rsidRPr="00281DEA">
        <w:rPr>
          <w:lang w:eastAsia="en-US"/>
        </w:rPr>
        <w:t>субсидии</w:t>
      </w:r>
      <w:r w:rsidRPr="00281DEA">
        <w:rPr>
          <w:color w:val="000000"/>
          <w:lang w:eastAsia="en-US"/>
        </w:rPr>
        <w:t xml:space="preserve"> за счет предоставленно</w:t>
      </w:r>
      <w:r w:rsidR="00EA0025">
        <w:rPr>
          <w:color w:val="000000"/>
          <w:lang w:eastAsia="en-US"/>
        </w:rPr>
        <w:t>й</w:t>
      </w:r>
      <w:r w:rsidRPr="00281DEA">
        <w:rPr>
          <w:color w:val="000000"/>
          <w:lang w:eastAsia="en-US"/>
        </w:rPr>
        <w:t xml:space="preserve"> </w:t>
      </w:r>
      <w:r w:rsidRPr="00281DEA">
        <w:rPr>
          <w:lang w:eastAsia="en-US"/>
        </w:rPr>
        <w:t xml:space="preserve">субсидии </w:t>
      </w:r>
      <w:r w:rsidRPr="00281DEA">
        <w:rPr>
          <w:color w:val="000000"/>
          <w:lang w:eastAsia="en-US"/>
        </w:rPr>
        <w:t>запрещается осуществлять следующие расходы:</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 xml:space="preserve">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w:t>
      </w:r>
      <w:r w:rsidRPr="00281DEA">
        <w:rPr>
          <w:bCs/>
          <w:lang w:eastAsia="en-US"/>
        </w:rPr>
        <w:t>с достижением результатов</w:t>
      </w:r>
      <w:r w:rsidRPr="00281DEA">
        <w:rPr>
          <w:color w:val="000000"/>
          <w:lang w:eastAsia="en-US"/>
        </w:rPr>
        <w:t xml:space="preserve"> предоставления этих средств иных операций, определенных законодательством Российской Федерации, муниципальными правовыми актами, регулирующими порядок предоставления субсидии расходы, непосредственно не связанные с реализацией мероприятий Проекта;</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расходы на поддержку политических партий, избирательных кампаний и акций;</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расходы на подготовку и проведение митингов, демонстраций, шествий, пикетирований;</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расходы на фундаментальные научные исследования;</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расходы на приобретение алкогольной и табачной продукции, а также товаров, которые являются предметами роскоши;</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погашение задолженности организации;</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уплата штрафов, пени.</w:t>
      </w:r>
    </w:p>
    <w:p w:rsidR="00281DEA" w:rsidRPr="00281DEA" w:rsidRDefault="00281DEA" w:rsidP="00EA0025">
      <w:pPr>
        <w:autoSpaceDE w:val="0"/>
        <w:autoSpaceDN w:val="0"/>
        <w:adjustRightInd w:val="0"/>
        <w:spacing w:line="20" w:lineRule="atLeast"/>
        <w:ind w:firstLine="709"/>
        <w:contextualSpacing/>
        <w:jc w:val="both"/>
        <w:rPr>
          <w:color w:val="000000"/>
          <w:lang w:eastAsia="en-US"/>
        </w:rPr>
      </w:pPr>
      <w:r w:rsidRPr="00281DEA">
        <w:rPr>
          <w:color w:val="000000"/>
          <w:lang w:eastAsia="en-US"/>
        </w:rPr>
        <w:t>Возмещение расходов на оказанные услуги и товары, приобретенные до момента предоставления субсидии, не предусмотрено.</w:t>
      </w:r>
    </w:p>
    <w:p w:rsidR="00281DEA" w:rsidRPr="00281DEA" w:rsidRDefault="00281DEA" w:rsidP="00EA0025">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 xml:space="preserve">2.22.5. Получатель </w:t>
      </w:r>
      <w:r w:rsidRPr="00281DEA">
        <w:rPr>
          <w:lang w:eastAsia="en-US"/>
        </w:rPr>
        <w:t>субсидии</w:t>
      </w:r>
      <w:r w:rsidRPr="00281DEA">
        <w:rPr>
          <w:rFonts w:eastAsia="Calibri"/>
          <w:lang w:eastAsia="en-US"/>
        </w:rPr>
        <w:t xml:space="preserve"> вправе осуществлять расходы по следующим направлениям:</w:t>
      </w:r>
    </w:p>
    <w:p w:rsidR="00281DEA" w:rsidRPr="00281DEA" w:rsidRDefault="00281DEA" w:rsidP="00EA0025">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оплата труда специалистов, участвующих в реализации мероприятий Проекта;</w:t>
      </w:r>
    </w:p>
    <w:p w:rsidR="00281DEA" w:rsidRPr="00281DEA" w:rsidRDefault="00281DEA" w:rsidP="00EA0025">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оплата товаров, работ, услуг, необходимых для реализации Проекта;</w:t>
      </w:r>
    </w:p>
    <w:p w:rsidR="00281DEA" w:rsidRPr="00281DEA" w:rsidRDefault="00281DEA" w:rsidP="00EA0025">
      <w:pPr>
        <w:autoSpaceDE w:val="0"/>
        <w:autoSpaceDN w:val="0"/>
        <w:adjustRightInd w:val="0"/>
        <w:spacing w:line="20" w:lineRule="atLeast"/>
        <w:ind w:firstLine="709"/>
        <w:contextualSpacing/>
        <w:jc w:val="both"/>
        <w:rPr>
          <w:rFonts w:eastAsia="Calibri"/>
          <w:lang w:eastAsia="en-US"/>
        </w:rPr>
      </w:pPr>
      <w:r w:rsidRPr="00281DEA">
        <w:rPr>
          <w:rFonts w:eastAsia="Calibri"/>
          <w:lang w:eastAsia="en-US"/>
        </w:rPr>
        <w:t>плата за аренду имущества для реализации мероприятий Проекта;</w:t>
      </w:r>
    </w:p>
    <w:p w:rsidR="00281DEA" w:rsidRPr="00281DEA" w:rsidRDefault="00281DEA" w:rsidP="00EA0025">
      <w:pPr>
        <w:spacing w:line="20" w:lineRule="atLeast"/>
        <w:ind w:firstLine="709"/>
        <w:contextualSpacing/>
        <w:jc w:val="both"/>
        <w:rPr>
          <w:rFonts w:eastAsia="Calibri"/>
          <w:lang w:eastAsia="en-US"/>
        </w:rPr>
      </w:pPr>
      <w:r w:rsidRPr="00281DEA">
        <w:rPr>
          <w:rFonts w:eastAsia="Calibri"/>
          <w:lang w:eastAsia="en-US"/>
        </w:rPr>
        <w:t xml:space="preserve">уплата налогов, сборов, страховых взносов и иных обязательных платежей в бюджеты бюджетной системы Российской Федерации. </w:t>
      </w:r>
    </w:p>
    <w:p w:rsidR="00281DEA" w:rsidRPr="00281DEA" w:rsidRDefault="00281DEA" w:rsidP="00EA0025">
      <w:pPr>
        <w:spacing w:line="20" w:lineRule="atLeast"/>
        <w:ind w:firstLine="709"/>
        <w:contextualSpacing/>
        <w:jc w:val="both"/>
        <w:rPr>
          <w:rFonts w:eastAsia="Calibri"/>
          <w:bCs/>
          <w:lang w:eastAsia="en-US"/>
        </w:rPr>
      </w:pPr>
      <w:r w:rsidRPr="00281DEA">
        <w:rPr>
          <w:rFonts w:eastAsia="Calibri"/>
          <w:bCs/>
          <w:lang w:eastAsia="en-US"/>
        </w:rPr>
        <w:t xml:space="preserve">2.22.6. Условием предоставления </w:t>
      </w:r>
      <w:r w:rsidRPr="00281DEA">
        <w:rPr>
          <w:lang w:eastAsia="en-US"/>
        </w:rPr>
        <w:t>субсидии</w:t>
      </w:r>
      <w:r w:rsidRPr="00281DEA">
        <w:rPr>
          <w:rFonts w:eastAsia="Calibri"/>
          <w:bCs/>
          <w:lang w:eastAsia="en-US"/>
        </w:rPr>
        <w:t xml:space="preserve"> является письменное согласие получателя </w:t>
      </w:r>
      <w:r w:rsidRPr="00281DEA">
        <w:rPr>
          <w:lang w:eastAsia="en-US"/>
        </w:rPr>
        <w:t>субсидии</w:t>
      </w:r>
      <w:r w:rsidRPr="00281DEA">
        <w:rPr>
          <w:rFonts w:eastAsia="Calibri"/>
          <w:bCs/>
          <w:lang w:eastAsia="en-US"/>
        </w:rPr>
        <w:t xml:space="preserve"> на основании соглашений, заключенных с получателями </w:t>
      </w:r>
      <w:r w:rsidRPr="00281DEA">
        <w:rPr>
          <w:lang w:eastAsia="en-US"/>
        </w:rPr>
        <w:t>субсидии</w:t>
      </w:r>
      <w:r w:rsidRPr="00281DEA">
        <w:rPr>
          <w:rFonts w:eastAsia="Calibri"/>
          <w:bCs/>
          <w:lang w:eastAsia="en-US"/>
        </w:rPr>
        <w:t xml:space="preserve"> (за исключением государственных (муниципальных) унитарных </w:t>
      </w:r>
      <w:r w:rsidRPr="00281DEA">
        <w:rPr>
          <w:rFonts w:eastAsia="Calibri"/>
          <w:bCs/>
          <w:lang w:eastAsia="en-US"/>
        </w:rPr>
        <w:lastRenderedPageBreak/>
        <w:t xml:space="preserve">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(кладочных) капиталах) на осуществление </w:t>
      </w:r>
      <w:r w:rsidR="00EA0025">
        <w:rPr>
          <w:rFonts w:eastAsia="Calibri"/>
          <w:bCs/>
          <w:lang w:eastAsia="en-US"/>
        </w:rPr>
        <w:t>г</w:t>
      </w:r>
      <w:r w:rsidRPr="00281DEA">
        <w:rPr>
          <w:rFonts w:eastAsia="Calibri"/>
          <w:bCs/>
          <w:lang w:eastAsia="en-US"/>
        </w:rPr>
        <w:t xml:space="preserve">лавным распорядителем в лице Уполномоченного органа проверок соблюдения порядка и условий предоставления </w:t>
      </w:r>
      <w:r w:rsidRPr="00281DEA">
        <w:rPr>
          <w:lang w:eastAsia="en-US"/>
        </w:rPr>
        <w:t>субсидии</w:t>
      </w:r>
      <w:r w:rsidRPr="00281DEA">
        <w:rPr>
          <w:rFonts w:eastAsia="Calibri"/>
          <w:bCs/>
          <w:lang w:eastAsia="en-US"/>
        </w:rPr>
        <w:t xml:space="preserve">, в том числе в части достижения результатов предоставления субсидии, а также проверки органами муниципального финансового контроля района соблюдения получателем субсидии порядка и условий предоставления субсидии в соответствии со статьями 268.1 и 269.2 </w:t>
      </w:r>
      <w:hyperlink r:id="rId34" w:tooltip="ФЕДЕРАЛЬНЫЙ ЗАКОН от 31.07.1998 № 145-ФЗ ГОСУДАРСТВЕННАЯ ДУМА ФЕДЕРАЛЬНОГО СОБРАНИЯ РФ&#10;&#10;БЮДЖЕТНЫЙ КОДЕКС РОССИЙСКОЙ ФЕДЕРАЦИИ" w:history="1">
        <w:r w:rsidRPr="00281DEA">
          <w:rPr>
            <w:rFonts w:eastAsia="Calibri"/>
            <w:bCs/>
            <w:lang w:eastAsia="en-US"/>
          </w:rPr>
          <w:t>Бюджетного кодекса</w:t>
        </w:r>
      </w:hyperlink>
      <w:r w:rsidRPr="00281DEA">
        <w:rPr>
          <w:rFonts w:eastAsia="Calibri"/>
          <w:bCs/>
          <w:lang w:eastAsia="en-US"/>
        </w:rPr>
        <w:t xml:space="preserve"> Российской Федерации, и на включение таких положений в Соглашение.</w:t>
      </w:r>
    </w:p>
    <w:p w:rsidR="00281DEA" w:rsidRPr="00281DEA" w:rsidRDefault="00281DEA" w:rsidP="00EA0025">
      <w:pPr>
        <w:autoSpaceDE w:val="0"/>
        <w:autoSpaceDN w:val="0"/>
        <w:adjustRightInd w:val="0"/>
        <w:ind w:firstLine="709"/>
        <w:jc w:val="both"/>
        <w:rPr>
          <w:lang w:eastAsia="en-US"/>
        </w:rPr>
      </w:pPr>
      <w:r w:rsidRPr="00281DEA">
        <w:rPr>
          <w:rFonts w:eastAsia="Calibri"/>
          <w:lang w:eastAsia="en-US"/>
        </w:rPr>
        <w:t xml:space="preserve">2.22.7. </w:t>
      </w:r>
      <w:r w:rsidRPr="00281DEA">
        <w:rPr>
          <w:lang w:eastAsia="en-US"/>
        </w:rPr>
        <w:t xml:space="preserve">Перечисление средств субсидии осуществляется единовременно на расчетный счет получателя субсидии, открытый в кредитной организации, в течение 10 рабочих дней со дня издания постановления администрации района о </w:t>
      </w:r>
      <w:r w:rsidRPr="00281DEA">
        <w:rPr>
          <w:rFonts w:eastAsia="Calibri"/>
          <w:lang w:eastAsia="en-US"/>
        </w:rPr>
        <w:t>предоставлении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r w:rsidRPr="00281DEA">
        <w:rPr>
          <w:lang w:eastAsia="en-US"/>
        </w:rPr>
        <w:t>.</w:t>
      </w:r>
    </w:p>
    <w:p w:rsidR="00281DEA" w:rsidRPr="00281DEA" w:rsidRDefault="00281DEA" w:rsidP="00EA0025">
      <w:pPr>
        <w:spacing w:line="20" w:lineRule="atLeast"/>
        <w:ind w:firstLine="709"/>
        <w:contextualSpacing/>
        <w:jc w:val="both"/>
        <w:rPr>
          <w:lang w:eastAsia="en-US"/>
        </w:rPr>
      </w:pPr>
      <w:r w:rsidRPr="00281DEA">
        <w:rPr>
          <w:lang w:eastAsia="en-US"/>
        </w:rPr>
        <w:t>2.22.8. Получатель субсидии, предоставивший ложные сведения о своем составе и деятельности с целью получения тех или иных выгод от получения субсидии, несет ответственность в соответствии с законодательством Российской Федерации и возме</w:t>
      </w:r>
      <w:r w:rsidR="00EA0025">
        <w:rPr>
          <w:lang w:eastAsia="en-US"/>
        </w:rPr>
        <w:t xml:space="preserve">щает нанесенный ущерб. При этом в течение трех лет </w:t>
      </w:r>
      <w:r w:rsidRPr="00281DEA">
        <w:rPr>
          <w:lang w:eastAsia="en-US"/>
        </w:rPr>
        <w:t xml:space="preserve">не вправе участвовать в </w:t>
      </w:r>
      <w:r w:rsidRPr="00281DEA">
        <w:rPr>
          <w:bCs/>
          <w:lang w:eastAsia="en-US"/>
        </w:rPr>
        <w:t>запросе предложений</w:t>
      </w:r>
      <w:r w:rsidRPr="00281DEA">
        <w:rPr>
          <w:lang w:eastAsia="en-US"/>
        </w:rPr>
        <w:t>.</w:t>
      </w:r>
    </w:p>
    <w:p w:rsidR="00281DEA" w:rsidRPr="00281DEA" w:rsidRDefault="00281DEA" w:rsidP="00EA0025">
      <w:pPr>
        <w:ind w:firstLine="709"/>
        <w:jc w:val="both"/>
        <w:rPr>
          <w:lang w:eastAsia="en-US"/>
        </w:rPr>
      </w:pPr>
      <w:r w:rsidRPr="00281DEA">
        <w:rPr>
          <w:lang w:eastAsia="en-US"/>
        </w:rPr>
        <w:t xml:space="preserve">2.22.9. Контроль за выполнением соглашения о </w:t>
      </w:r>
      <w:r w:rsidRPr="00281DEA">
        <w:rPr>
          <w:rFonts w:eastAsia="Calibri"/>
          <w:lang w:eastAsia="en-US"/>
        </w:rPr>
        <w:t>предоставлении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r w:rsidRPr="00281DEA">
        <w:rPr>
          <w:lang w:eastAsia="en-US"/>
        </w:rPr>
        <w:t xml:space="preserve"> осуществляет Уполномоченный орган.</w:t>
      </w:r>
    </w:p>
    <w:p w:rsidR="00281DEA" w:rsidRPr="00281DEA" w:rsidRDefault="00281DEA" w:rsidP="00EA0025">
      <w:pPr>
        <w:spacing w:after="160" w:line="259" w:lineRule="auto"/>
        <w:ind w:firstLine="709"/>
        <w:jc w:val="both"/>
        <w:rPr>
          <w:rFonts w:eastAsia="Calibri"/>
          <w:lang w:eastAsia="en-US"/>
        </w:rPr>
      </w:pPr>
      <w:r w:rsidRPr="00281DEA">
        <w:rPr>
          <w:rFonts w:eastAsia="Calibri"/>
          <w:lang w:eastAsia="en-US"/>
        </w:rPr>
        <w:t>2.22.10. Порядок и сроки возврата субсидии, порядок и сроки расчета штрафных санкций в бюджет района осуществляется в соответствии с пунктом 3.7 настоящего Порядка.</w:t>
      </w:r>
    </w:p>
    <w:p w:rsidR="00281DEA" w:rsidRDefault="00281DEA" w:rsidP="00281DEA">
      <w:pPr>
        <w:autoSpaceDE w:val="0"/>
        <w:autoSpaceDN w:val="0"/>
        <w:adjustRightInd w:val="0"/>
        <w:jc w:val="center"/>
        <w:rPr>
          <w:b/>
          <w:bCs/>
          <w:lang w:eastAsia="en-US"/>
        </w:rPr>
      </w:pPr>
      <w:r w:rsidRPr="00281DEA">
        <w:rPr>
          <w:b/>
          <w:bCs/>
          <w:lang w:eastAsia="en-US"/>
        </w:rPr>
        <w:t>I</w:t>
      </w:r>
      <w:r w:rsidRPr="00281DEA">
        <w:rPr>
          <w:b/>
          <w:bCs/>
          <w:lang w:val="en-US" w:eastAsia="en-US"/>
        </w:rPr>
        <w:t>II</w:t>
      </w:r>
      <w:r w:rsidRPr="00281DEA">
        <w:rPr>
          <w:b/>
          <w:bCs/>
          <w:lang w:eastAsia="en-US"/>
        </w:rPr>
        <w:t>. Требования к отчетности, осуществления контроля (мониторинга) за соблюдением условий и порядка предоставления субсидиии ответственности за их нарушение</w:t>
      </w:r>
    </w:p>
    <w:p w:rsidR="00EA0025" w:rsidRPr="00281DEA" w:rsidRDefault="00EA0025" w:rsidP="00281DEA">
      <w:pPr>
        <w:autoSpaceDE w:val="0"/>
        <w:autoSpaceDN w:val="0"/>
        <w:adjustRightInd w:val="0"/>
        <w:jc w:val="center"/>
        <w:rPr>
          <w:b/>
          <w:bCs/>
          <w:lang w:eastAsia="en-US"/>
        </w:rPr>
      </w:pPr>
    </w:p>
    <w:p w:rsidR="00281DEA" w:rsidRPr="00281DEA" w:rsidRDefault="00281DEA" w:rsidP="00EA0025">
      <w:pPr>
        <w:ind w:firstLine="709"/>
        <w:contextualSpacing/>
        <w:jc w:val="both"/>
        <w:rPr>
          <w:rFonts w:eastAsia="Calibri"/>
          <w:bCs/>
          <w:iCs/>
          <w:lang w:eastAsia="en-US"/>
        </w:rPr>
      </w:pPr>
      <w:r w:rsidRPr="00281DEA">
        <w:rPr>
          <w:rFonts w:eastAsia="Calibri"/>
          <w:bCs/>
          <w:iCs/>
          <w:lang w:eastAsia="en-US"/>
        </w:rPr>
        <w:t>3.1. Получатель субси</w:t>
      </w:r>
      <w:r w:rsidR="00EA0025">
        <w:rPr>
          <w:rFonts w:eastAsia="Calibri"/>
          <w:bCs/>
          <w:iCs/>
          <w:lang w:eastAsia="en-US"/>
        </w:rPr>
        <w:t>дии ежеквартально</w:t>
      </w:r>
      <w:r w:rsidRPr="00281DEA">
        <w:rPr>
          <w:rFonts w:eastAsia="Calibri"/>
          <w:bCs/>
          <w:iCs/>
          <w:lang w:eastAsia="en-US"/>
        </w:rPr>
        <w:t xml:space="preserve"> не позднее 5 числа месяца, следующего за отчетным, за </w:t>
      </w:r>
      <w:r w:rsidRPr="00281DEA">
        <w:rPr>
          <w:rFonts w:eastAsia="Calibri"/>
          <w:bCs/>
          <w:iCs/>
          <w:lang w:val="en-US" w:eastAsia="en-US"/>
        </w:rPr>
        <w:t>IV</w:t>
      </w:r>
      <w:r w:rsidRPr="00281DEA">
        <w:rPr>
          <w:rFonts w:eastAsia="Calibri"/>
          <w:bCs/>
          <w:iCs/>
          <w:lang w:eastAsia="en-US"/>
        </w:rPr>
        <w:t xml:space="preserve"> квартал в декабре </w:t>
      </w:r>
      <w:r w:rsidR="00EA0025">
        <w:rPr>
          <w:rFonts w:eastAsia="Calibri"/>
          <w:bCs/>
          <w:iCs/>
          <w:lang w:eastAsia="en-US"/>
        </w:rPr>
        <w:t>–</w:t>
      </w:r>
      <w:r w:rsidRPr="00281DEA">
        <w:rPr>
          <w:rFonts w:eastAsia="Calibri"/>
          <w:bCs/>
          <w:iCs/>
          <w:lang w:eastAsia="en-US"/>
        </w:rPr>
        <w:t xml:space="preserve"> до 25 декабря текущего года, по типовым формам, утвержденным </w:t>
      </w:r>
      <w:r w:rsidR="00EA0025">
        <w:rPr>
          <w:rFonts w:eastAsia="Calibri"/>
          <w:bCs/>
          <w:iCs/>
          <w:lang w:eastAsia="en-US"/>
        </w:rPr>
        <w:t>д</w:t>
      </w:r>
      <w:r w:rsidRPr="00281DEA">
        <w:rPr>
          <w:rFonts w:eastAsia="Calibri"/>
          <w:bCs/>
          <w:iCs/>
          <w:lang w:eastAsia="en-US"/>
        </w:rPr>
        <w:t xml:space="preserve">епартаментом финансов администрации района, представляет в </w:t>
      </w:r>
      <w:r w:rsidRPr="00281DEA">
        <w:rPr>
          <w:rFonts w:eastAsia="Calibri"/>
          <w:lang w:eastAsia="en-US"/>
        </w:rPr>
        <w:t>Уполномоченный орган</w:t>
      </w:r>
      <w:r w:rsidRPr="00281DEA">
        <w:rPr>
          <w:rFonts w:eastAsia="Calibri"/>
          <w:bCs/>
          <w:iCs/>
          <w:lang w:eastAsia="en-US"/>
        </w:rPr>
        <w:t>:</w:t>
      </w:r>
    </w:p>
    <w:p w:rsidR="00281DEA" w:rsidRPr="00281DEA" w:rsidRDefault="00281DEA" w:rsidP="00EA0025">
      <w:pPr>
        <w:ind w:firstLine="709"/>
        <w:contextualSpacing/>
        <w:jc w:val="both"/>
        <w:rPr>
          <w:rFonts w:eastAsia="Calibri"/>
          <w:lang w:eastAsia="en-US"/>
        </w:rPr>
      </w:pPr>
      <w:r w:rsidRPr="00281DEA">
        <w:rPr>
          <w:rFonts w:eastAsia="Calibri"/>
          <w:lang w:eastAsia="en-US"/>
        </w:rPr>
        <w:t>отчет о достижении значений результатов предоставления субсидии;</w:t>
      </w:r>
    </w:p>
    <w:p w:rsidR="00281DEA" w:rsidRPr="00281DEA" w:rsidRDefault="00281DEA" w:rsidP="00EA0025">
      <w:pPr>
        <w:ind w:firstLine="709"/>
        <w:contextualSpacing/>
        <w:jc w:val="both"/>
        <w:rPr>
          <w:rFonts w:eastAsia="Calibri"/>
          <w:lang w:eastAsia="en-US"/>
        </w:rPr>
      </w:pPr>
      <w:r w:rsidRPr="00281DEA">
        <w:rPr>
          <w:rFonts w:eastAsia="Calibri"/>
          <w:lang w:eastAsia="en-US"/>
        </w:rPr>
        <w:t>отчет о реализации плана мероприятий по достижению результатов предоставления субсидии (контрольных точек);</w:t>
      </w:r>
    </w:p>
    <w:p w:rsidR="00281DEA" w:rsidRPr="00281DEA" w:rsidRDefault="00281DEA" w:rsidP="00EA0025">
      <w:pPr>
        <w:ind w:firstLine="709"/>
        <w:contextualSpacing/>
        <w:jc w:val="both"/>
        <w:rPr>
          <w:rFonts w:eastAsia="Calibri"/>
          <w:lang w:eastAsia="en-US"/>
        </w:rPr>
      </w:pPr>
      <w:r w:rsidRPr="00281DEA">
        <w:rPr>
          <w:rFonts w:eastAsia="Calibri"/>
          <w:lang w:eastAsia="en-US"/>
        </w:rPr>
        <w:t>отчет о достижении целевых показателей;</w:t>
      </w:r>
    </w:p>
    <w:p w:rsidR="00281DEA" w:rsidRPr="00281DEA" w:rsidRDefault="00281DEA" w:rsidP="00EA0025">
      <w:pPr>
        <w:ind w:firstLine="709"/>
        <w:contextualSpacing/>
        <w:jc w:val="both"/>
        <w:rPr>
          <w:lang w:eastAsia="en-US"/>
        </w:rPr>
      </w:pPr>
      <w:r w:rsidRPr="00281DEA">
        <w:rPr>
          <w:rFonts w:eastAsia="Calibri"/>
          <w:lang w:eastAsia="en-US"/>
        </w:rPr>
        <w:lastRenderedPageBreak/>
        <w:t xml:space="preserve">отчет о расходах, источником финансового обеспечения которых является субсидия </w:t>
      </w:r>
      <w:r w:rsidRPr="00281DEA">
        <w:rPr>
          <w:lang w:eastAsia="en-US"/>
        </w:rPr>
        <w:t>с приложением подтверждающих документов (копий договоров, актов выполненных работ, услуг, счет-фактур, накладных и документов, подтверждающих фактическую оплату работ, услуг, приобретение товарно-материальных ценностей</w:t>
      </w:r>
      <w:r w:rsidR="00EA0025">
        <w:rPr>
          <w:lang w:eastAsia="en-US"/>
        </w:rPr>
        <w:t xml:space="preserve"> </w:t>
      </w:r>
      <w:r w:rsidRPr="00281DEA">
        <w:rPr>
          <w:rFonts w:eastAsia="Calibri"/>
          <w:lang w:eastAsia="en-US"/>
        </w:rPr>
        <w:t>заверенные подписью руководителя социально ориентированной некоммерческой организации (в случае отсутствия руководителя, лицом его замещающим) и печатью социально ориентированной некоммерческой организации (при наличии печати)</w:t>
      </w:r>
      <w:r w:rsidRPr="00281DEA">
        <w:rPr>
          <w:lang w:eastAsia="en-US"/>
        </w:rPr>
        <w:t>.</w:t>
      </w:r>
    </w:p>
    <w:p w:rsidR="00281DEA" w:rsidRPr="00281DEA" w:rsidRDefault="00281DEA" w:rsidP="00EA0025">
      <w:pPr>
        <w:ind w:firstLine="709"/>
        <w:contextualSpacing/>
        <w:jc w:val="both"/>
        <w:rPr>
          <w:rFonts w:eastAsia="Calibri"/>
          <w:lang w:eastAsia="en-US"/>
        </w:rPr>
      </w:pPr>
      <w:r w:rsidRPr="00281DEA">
        <w:rPr>
          <w:rFonts w:eastAsia="Calibri"/>
          <w:lang w:eastAsia="en-US"/>
        </w:rPr>
        <w:t>Количество проведенных мероприятий в рамках Проекта подтверждается фотографиями, публикациями в средствах массовой информации (заметками в сети Интернет), утвержденной программой (афишей, положением, сценарием).</w:t>
      </w:r>
    </w:p>
    <w:p w:rsidR="00281DEA" w:rsidRPr="00281DEA" w:rsidRDefault="00281DEA" w:rsidP="00EA0025">
      <w:pPr>
        <w:ind w:firstLine="709"/>
        <w:contextualSpacing/>
        <w:jc w:val="both"/>
        <w:rPr>
          <w:rFonts w:eastAsia="Calibri"/>
          <w:lang w:eastAsia="en-US"/>
        </w:rPr>
      </w:pPr>
      <w:r w:rsidRPr="00281DEA">
        <w:rPr>
          <w:rFonts w:eastAsia="Calibri"/>
          <w:lang w:eastAsia="en-US"/>
        </w:rPr>
        <w:t>Количество оказанных услуг (выполненных работ) подтверждается заключенными договорами, актами оказанных услуг (выполненных работ), в т.ч. прейскурантами цен на оказываемые услуги (работы), товарной накладной (универсальным передаточным документом).</w:t>
      </w:r>
    </w:p>
    <w:p w:rsidR="00281DEA" w:rsidRPr="00281DEA" w:rsidRDefault="00281DEA" w:rsidP="00EA0025">
      <w:pPr>
        <w:spacing w:after="100" w:afterAutospacing="1" w:line="20" w:lineRule="atLeast"/>
        <w:ind w:firstLine="709"/>
        <w:contextualSpacing/>
        <w:jc w:val="both"/>
        <w:rPr>
          <w:rFonts w:eastAsia="Calibri"/>
          <w:lang w:eastAsia="en-US"/>
        </w:rPr>
      </w:pPr>
      <w:r w:rsidRPr="00281DEA">
        <w:rPr>
          <w:rFonts w:eastAsia="Calibri"/>
          <w:lang w:eastAsia="en-US"/>
        </w:rPr>
        <w:t>Количественный охват участников Проекта подтверждается фактическими списками (ведомостями, актами), и/или просмотрами, фотографиями, публикациями в средствах массовой информации (заметками в сети Интернет).</w:t>
      </w:r>
    </w:p>
    <w:p w:rsidR="00281DEA" w:rsidRPr="00281DEA" w:rsidRDefault="00281DEA" w:rsidP="00EA0025">
      <w:pPr>
        <w:spacing w:line="20" w:lineRule="atLeast"/>
        <w:ind w:firstLine="709"/>
        <w:contextualSpacing/>
        <w:jc w:val="both"/>
        <w:rPr>
          <w:rFonts w:eastAsia="Calibri"/>
          <w:color w:val="000000"/>
          <w:lang w:eastAsia="en-US"/>
        </w:rPr>
      </w:pPr>
      <w:r w:rsidRPr="00281DEA">
        <w:rPr>
          <w:rFonts w:eastAsia="Calibri"/>
          <w:color w:val="000000"/>
          <w:lang w:eastAsia="en-US"/>
        </w:rPr>
        <w:t>3.2. Уполномоченный орган вправе устанавливать в Соглашении о предоставлении субсидии сроки и формы представления получателем субсидии дополнительной отчетности.</w:t>
      </w:r>
    </w:p>
    <w:p w:rsidR="00281DEA" w:rsidRPr="00281DEA" w:rsidRDefault="00281DEA" w:rsidP="00EA0025">
      <w:pPr>
        <w:spacing w:line="20" w:lineRule="atLeast"/>
        <w:ind w:firstLine="709"/>
        <w:contextualSpacing/>
        <w:jc w:val="both"/>
        <w:rPr>
          <w:rFonts w:eastAsia="Calibri"/>
          <w:lang w:eastAsia="en-US"/>
        </w:rPr>
      </w:pPr>
      <w:r w:rsidRPr="00281DEA">
        <w:rPr>
          <w:rFonts w:eastAsia="Calibri"/>
          <w:color w:val="000000"/>
          <w:lang w:eastAsia="en-US"/>
        </w:rPr>
        <w:t xml:space="preserve">3.3. </w:t>
      </w:r>
      <w:r w:rsidRPr="00281DEA">
        <w:rPr>
          <w:rFonts w:eastAsia="Calibri"/>
          <w:lang w:eastAsia="en-US"/>
        </w:rPr>
        <w:t>Уполномоченный орган принимает отчетность:</w:t>
      </w:r>
    </w:p>
    <w:p w:rsidR="00281DEA" w:rsidRPr="00281DEA" w:rsidRDefault="00281DEA" w:rsidP="00EA0025">
      <w:pPr>
        <w:ind w:firstLine="709"/>
        <w:contextualSpacing/>
        <w:jc w:val="both"/>
        <w:rPr>
          <w:rFonts w:eastAsia="Calibri"/>
          <w:lang w:eastAsia="en-US"/>
        </w:rPr>
      </w:pPr>
      <w:r w:rsidRPr="00281DEA">
        <w:rPr>
          <w:rFonts w:eastAsia="Calibri"/>
          <w:lang w:eastAsia="en-US"/>
        </w:rPr>
        <w:t xml:space="preserve">при проведении запроса предложений с использованием </w:t>
      </w:r>
      <w:r w:rsidRPr="00281DEA">
        <w:rPr>
          <w:rFonts w:eastAsia="Calibri"/>
          <w:bCs/>
          <w:iCs/>
          <w:lang w:eastAsia="en-US"/>
        </w:rPr>
        <w:t>информационного сервиса «Единый Личный Кабинет Активиста»</w:t>
      </w:r>
      <w:r w:rsidRPr="00281DEA">
        <w:rPr>
          <w:rFonts w:eastAsia="Calibri"/>
          <w:lang w:eastAsia="en-US"/>
        </w:rPr>
        <w:t>, отчетность предоставляется в Уполномоченный орган нарочно получателем субсидии. Уполномоченный орган принимает отчетность с отметкой о принятии отчетности с указанием фамилии, имени, отчества (последнее - при наличии) и подписи специалиста, принявшего отчетность, даты принятия отчетности.</w:t>
      </w:r>
    </w:p>
    <w:p w:rsidR="00281DEA" w:rsidRPr="00281DEA" w:rsidRDefault="00281DEA" w:rsidP="00EA0025">
      <w:pPr>
        <w:ind w:firstLine="709"/>
        <w:contextualSpacing/>
        <w:jc w:val="both"/>
        <w:rPr>
          <w:rFonts w:eastAsia="Calibri"/>
          <w:lang w:eastAsia="en-US"/>
        </w:rPr>
      </w:pPr>
      <w:r w:rsidRPr="00281DEA">
        <w:rPr>
          <w:rFonts w:eastAsia="Calibri"/>
          <w:lang w:eastAsia="en-US"/>
        </w:rPr>
        <w:t>Уполномоченный орган в течени</w:t>
      </w:r>
      <w:r w:rsidR="00EA0025">
        <w:rPr>
          <w:rFonts w:eastAsia="Calibri"/>
          <w:lang w:eastAsia="en-US"/>
        </w:rPr>
        <w:t>е</w:t>
      </w:r>
      <w:r w:rsidRPr="00281DEA">
        <w:rPr>
          <w:rFonts w:eastAsia="Calibri"/>
          <w:lang w:eastAsia="en-US"/>
        </w:rPr>
        <w:t xml:space="preserve"> 2 рабочих дней, за </w:t>
      </w:r>
      <w:r w:rsidRPr="00281DEA">
        <w:rPr>
          <w:rFonts w:eastAsia="Calibri"/>
          <w:lang w:val="en-US" w:eastAsia="en-US"/>
        </w:rPr>
        <w:t>IV</w:t>
      </w:r>
      <w:r w:rsidR="00EA0025">
        <w:rPr>
          <w:rFonts w:eastAsia="Calibri"/>
          <w:lang w:eastAsia="en-US"/>
        </w:rPr>
        <w:t xml:space="preserve"> квартал до 20 числа</w:t>
      </w:r>
      <w:r w:rsidRPr="00281DEA">
        <w:rPr>
          <w:rFonts w:eastAsia="Calibri"/>
          <w:lang w:eastAsia="en-US"/>
        </w:rPr>
        <w:t xml:space="preserve"> осуществляет проверку отчетности. Не позднее следующего рабочего дня после окончания проверки Уполномоченный орган направляет отчетность в управление учета и отчетности администрации района.</w:t>
      </w:r>
    </w:p>
    <w:p w:rsidR="00281DEA" w:rsidRPr="00281DEA" w:rsidRDefault="00281DEA" w:rsidP="00EA0025">
      <w:pPr>
        <w:autoSpaceDE w:val="0"/>
        <w:autoSpaceDN w:val="0"/>
        <w:adjustRightInd w:val="0"/>
        <w:ind w:firstLine="709"/>
        <w:jc w:val="both"/>
        <w:rPr>
          <w:rFonts w:eastAsia="Calibri"/>
          <w:color w:val="000000"/>
          <w:lang w:eastAsia="en-US"/>
        </w:rPr>
      </w:pPr>
      <w:r w:rsidRPr="00281DEA">
        <w:rPr>
          <w:rFonts w:eastAsia="Calibri"/>
          <w:color w:val="000000"/>
          <w:lang w:eastAsia="en-US"/>
        </w:rPr>
        <w:t xml:space="preserve">3.4. </w:t>
      </w:r>
      <w:r w:rsidRPr="00281DEA">
        <w:rPr>
          <w:rFonts w:eastAsia="Calibri"/>
          <w:lang w:eastAsia="en-US"/>
        </w:rPr>
        <w:t>Получатель субсидии нес</w:t>
      </w:r>
      <w:r w:rsidR="00EA0025">
        <w:rPr>
          <w:rFonts w:eastAsia="Calibri"/>
          <w:lang w:eastAsia="en-US"/>
        </w:rPr>
        <w:t>е</w:t>
      </w:r>
      <w:r w:rsidRPr="00281DEA">
        <w:rPr>
          <w:rFonts w:eastAsia="Calibri"/>
          <w:lang w:eastAsia="en-US"/>
        </w:rPr>
        <w:t>т ответственность за своевременность предоставления отч</w:t>
      </w:r>
      <w:r w:rsidR="00EA0025">
        <w:rPr>
          <w:rFonts w:eastAsia="Calibri"/>
          <w:lang w:eastAsia="en-US"/>
        </w:rPr>
        <w:t>е</w:t>
      </w:r>
      <w:r w:rsidRPr="00281DEA">
        <w:rPr>
          <w:rFonts w:eastAsia="Calibri"/>
          <w:lang w:eastAsia="en-US"/>
        </w:rPr>
        <w:t>тов, указанных в пунктах 3.1, 3.2 настоящего Порядка</w:t>
      </w:r>
      <w:r w:rsidR="00EA0025">
        <w:rPr>
          <w:rFonts w:eastAsia="Calibri"/>
          <w:lang w:eastAsia="en-US"/>
        </w:rPr>
        <w:t>,</w:t>
      </w:r>
      <w:r w:rsidRPr="00281DEA">
        <w:rPr>
          <w:rFonts w:eastAsia="Calibri"/>
          <w:lang w:eastAsia="en-US"/>
        </w:rPr>
        <w:t xml:space="preserve"> и достоверность информации в представленных отч</w:t>
      </w:r>
      <w:r w:rsidR="00EA0025">
        <w:rPr>
          <w:rFonts w:eastAsia="Calibri"/>
          <w:lang w:eastAsia="en-US"/>
        </w:rPr>
        <w:t>е</w:t>
      </w:r>
      <w:r w:rsidRPr="00281DEA">
        <w:rPr>
          <w:rFonts w:eastAsia="Calibri"/>
          <w:lang w:eastAsia="en-US"/>
        </w:rPr>
        <w:t>тах.</w:t>
      </w:r>
    </w:p>
    <w:p w:rsidR="00281DEA" w:rsidRPr="00281DEA" w:rsidRDefault="00281DEA" w:rsidP="00EA0025">
      <w:pPr>
        <w:autoSpaceDE w:val="0"/>
        <w:autoSpaceDN w:val="0"/>
        <w:adjustRightInd w:val="0"/>
        <w:ind w:firstLine="709"/>
        <w:jc w:val="both"/>
        <w:rPr>
          <w:rFonts w:eastAsia="Calibri"/>
          <w:color w:val="000000"/>
          <w:lang w:eastAsia="en-US"/>
        </w:rPr>
      </w:pPr>
      <w:r w:rsidRPr="00281DEA">
        <w:rPr>
          <w:rFonts w:eastAsia="Calibri"/>
          <w:color w:val="000000"/>
          <w:lang w:eastAsia="en-US"/>
        </w:rPr>
        <w:t xml:space="preserve">3.5. Контроль за соблюдением получателями субсидии условий и порядка предоставления субсидии, в том числе в части достижения результатов предоставления субсидии, осуществляется </w:t>
      </w:r>
      <w:r w:rsidR="00EA0025">
        <w:rPr>
          <w:rFonts w:eastAsia="Calibri"/>
          <w:color w:val="000000"/>
          <w:lang w:eastAsia="en-US"/>
        </w:rPr>
        <w:t>г</w:t>
      </w:r>
      <w:r w:rsidRPr="00281DEA">
        <w:rPr>
          <w:rFonts w:eastAsia="Calibri"/>
          <w:color w:val="000000"/>
          <w:lang w:eastAsia="en-US"/>
        </w:rPr>
        <w:t xml:space="preserve">лавным распорядителем в лице Уполномоченного органа. Органы муниципального финансового контроля организуют проверки в соответствии со статьями 268.1 и 269.2 Бюджетного кодекса Российской Федерации. </w:t>
      </w:r>
    </w:p>
    <w:p w:rsidR="00281DEA" w:rsidRPr="00281DEA" w:rsidRDefault="00281DEA" w:rsidP="00EA0025">
      <w:pPr>
        <w:autoSpaceDE w:val="0"/>
        <w:autoSpaceDN w:val="0"/>
        <w:adjustRightInd w:val="0"/>
        <w:spacing w:after="100" w:afterAutospacing="1" w:line="20" w:lineRule="atLeast"/>
        <w:ind w:firstLine="709"/>
        <w:contextualSpacing/>
        <w:jc w:val="both"/>
        <w:rPr>
          <w:rFonts w:eastAsia="Calibri"/>
          <w:lang w:eastAsia="en-US"/>
        </w:rPr>
      </w:pPr>
      <w:r w:rsidRPr="00281DEA">
        <w:rPr>
          <w:rFonts w:eastAsia="Calibri"/>
          <w:color w:val="000000"/>
          <w:lang w:eastAsia="en-US"/>
        </w:rPr>
        <w:t xml:space="preserve">3.6. </w:t>
      </w:r>
      <w:r w:rsidRPr="00281DEA">
        <w:rPr>
          <w:rFonts w:eastAsia="Calibri"/>
          <w:lang w:eastAsia="en-US"/>
        </w:rPr>
        <w:t xml:space="preserve">Проведение мониторинга по достижению результатов предоставления </w:t>
      </w:r>
      <w:r w:rsidRPr="00281DEA">
        <w:rPr>
          <w:rFonts w:eastAsia="Calibri"/>
          <w:color w:val="000000"/>
          <w:lang w:eastAsia="en-US"/>
        </w:rPr>
        <w:t>субсидии</w:t>
      </w:r>
      <w:r w:rsidRPr="00281DEA">
        <w:rPr>
          <w:rFonts w:eastAsia="Calibri"/>
          <w:lang w:eastAsia="en-US"/>
        </w:rPr>
        <w:t xml:space="preserve"> исходя из достижения значений результатов предоставления </w:t>
      </w:r>
      <w:r w:rsidRPr="00281DEA">
        <w:rPr>
          <w:rFonts w:eastAsia="Calibri"/>
          <w:color w:val="000000"/>
          <w:lang w:eastAsia="en-US"/>
        </w:rPr>
        <w:t>субсидии</w:t>
      </w:r>
      <w:r w:rsidRPr="00281DEA">
        <w:rPr>
          <w:rFonts w:eastAsia="Calibri"/>
          <w:lang w:eastAsia="en-US"/>
        </w:rPr>
        <w:t xml:space="preserve">, определенных Соглашением, и событий, отражающих факт завершения </w:t>
      </w:r>
      <w:r w:rsidRPr="00281DEA">
        <w:rPr>
          <w:rFonts w:eastAsia="Calibri"/>
          <w:lang w:eastAsia="en-US"/>
        </w:rPr>
        <w:lastRenderedPageBreak/>
        <w:t xml:space="preserve">соответствующего мероприятия по получению результата предоставления </w:t>
      </w:r>
      <w:r w:rsidRPr="00281DEA">
        <w:rPr>
          <w:rFonts w:eastAsia="Calibri"/>
          <w:color w:val="000000"/>
          <w:lang w:eastAsia="en-US"/>
        </w:rPr>
        <w:t>субсидии</w:t>
      </w:r>
      <w:r w:rsidRPr="00281DEA">
        <w:rPr>
          <w:rFonts w:eastAsia="Calibri"/>
          <w:lang w:eastAsia="en-US"/>
        </w:rPr>
        <w:t xml:space="preserve"> (контрольная точка), осуществляет Уполномоченный орган в порядке и по формам, которые установлены Порядком проведения мониторинга достижения результатов предоставления субсидий в том числе грантов, в форме субсидий, юридическим лицам, индивидуальным пред</w:t>
      </w:r>
      <w:r w:rsidR="00EA0025">
        <w:rPr>
          <w:rFonts w:eastAsia="Calibri"/>
          <w:lang w:eastAsia="en-US"/>
        </w:rPr>
        <w:t>принимателям, физическим лицам –</w:t>
      </w:r>
      <w:r w:rsidRPr="00281DEA">
        <w:rPr>
          <w:rFonts w:eastAsia="Calibri"/>
          <w:lang w:eastAsia="en-US"/>
        </w:rPr>
        <w:t xml:space="preserve"> производителям товаров, работ, услуг, утвержд</w:t>
      </w:r>
      <w:r w:rsidR="00D022D8">
        <w:rPr>
          <w:rFonts w:eastAsia="Calibri"/>
          <w:lang w:eastAsia="en-US"/>
        </w:rPr>
        <w:t>е</w:t>
      </w:r>
      <w:r w:rsidRPr="00281DEA">
        <w:rPr>
          <w:rFonts w:eastAsia="Calibri"/>
          <w:lang w:eastAsia="en-US"/>
        </w:rPr>
        <w:t>нн</w:t>
      </w:r>
      <w:r w:rsidR="00D022D8">
        <w:rPr>
          <w:rFonts w:eastAsia="Calibri"/>
          <w:lang w:eastAsia="en-US"/>
        </w:rPr>
        <w:t>ым</w:t>
      </w:r>
      <w:r w:rsidRPr="00281DEA">
        <w:rPr>
          <w:rFonts w:eastAsia="Calibri"/>
          <w:lang w:eastAsia="en-US"/>
        </w:rPr>
        <w:t xml:space="preserve"> Приказом Министерства финансов Российской </w:t>
      </w:r>
      <w:r w:rsidR="00D022D8">
        <w:rPr>
          <w:rFonts w:eastAsia="Calibri"/>
          <w:lang w:eastAsia="en-US"/>
        </w:rPr>
        <w:t>Ф</w:t>
      </w:r>
      <w:r w:rsidRPr="00281DEA">
        <w:rPr>
          <w:rFonts w:eastAsia="Calibri"/>
          <w:lang w:eastAsia="en-US"/>
        </w:rPr>
        <w:t>едерации от 27.04.2024 №</w:t>
      </w:r>
      <w:r w:rsidR="00D022D8">
        <w:rPr>
          <w:rFonts w:eastAsia="Calibri"/>
          <w:lang w:eastAsia="en-US"/>
        </w:rPr>
        <w:t xml:space="preserve"> </w:t>
      </w:r>
      <w:r w:rsidRPr="00281DEA">
        <w:rPr>
          <w:rFonts w:eastAsia="Calibri"/>
          <w:lang w:eastAsia="en-US"/>
        </w:rPr>
        <w:t>53н.</w:t>
      </w:r>
    </w:p>
    <w:p w:rsidR="00281DEA" w:rsidRPr="00281DEA" w:rsidRDefault="00281DEA" w:rsidP="00EA0025">
      <w:pPr>
        <w:autoSpaceDE w:val="0"/>
        <w:autoSpaceDN w:val="0"/>
        <w:adjustRightInd w:val="0"/>
        <w:spacing w:after="100" w:afterAutospacing="1" w:line="20" w:lineRule="atLeast"/>
        <w:ind w:firstLine="709"/>
        <w:contextualSpacing/>
        <w:jc w:val="both"/>
        <w:rPr>
          <w:rFonts w:eastAsia="Calibri"/>
          <w:bCs/>
          <w:iCs/>
          <w:lang w:eastAsia="en-US"/>
        </w:rPr>
      </w:pPr>
      <w:r w:rsidRPr="00281DEA">
        <w:rPr>
          <w:rFonts w:eastAsia="Calibri"/>
          <w:bCs/>
          <w:iCs/>
          <w:lang w:eastAsia="en-US"/>
        </w:rPr>
        <w:t xml:space="preserve">3.7. Меры ответственности за нарушение условий и порядка предоставления </w:t>
      </w:r>
      <w:r w:rsidRPr="00281DEA">
        <w:rPr>
          <w:rFonts w:eastAsia="Calibri"/>
          <w:color w:val="000000"/>
          <w:lang w:eastAsia="en-US"/>
        </w:rPr>
        <w:t>субсидии</w:t>
      </w:r>
      <w:r w:rsidR="00D022D8">
        <w:rPr>
          <w:rFonts w:eastAsia="Calibri"/>
          <w:bCs/>
          <w:iCs/>
          <w:lang w:eastAsia="en-US"/>
        </w:rPr>
        <w:t>, в том числе за не</w:t>
      </w:r>
      <w:r w:rsidRPr="00281DEA">
        <w:rPr>
          <w:rFonts w:eastAsia="Calibri"/>
          <w:bCs/>
          <w:iCs/>
          <w:lang w:eastAsia="en-US"/>
        </w:rPr>
        <w:t xml:space="preserve">достижение результатов предоставления </w:t>
      </w:r>
      <w:r w:rsidRPr="00281DEA">
        <w:rPr>
          <w:rFonts w:eastAsia="Calibri"/>
          <w:color w:val="000000"/>
          <w:lang w:eastAsia="en-US"/>
        </w:rPr>
        <w:t>субсидии</w:t>
      </w:r>
      <w:r w:rsidRPr="00281DEA">
        <w:rPr>
          <w:rFonts w:eastAsia="Calibri"/>
          <w:bCs/>
          <w:iCs/>
          <w:lang w:eastAsia="en-US"/>
        </w:rPr>
        <w:t>:</w:t>
      </w:r>
    </w:p>
    <w:p w:rsidR="00281DEA" w:rsidRPr="00281DEA" w:rsidRDefault="00281DEA" w:rsidP="00EA0025">
      <w:pPr>
        <w:autoSpaceDE w:val="0"/>
        <w:autoSpaceDN w:val="0"/>
        <w:adjustRightInd w:val="0"/>
        <w:ind w:firstLine="709"/>
        <w:jc w:val="both"/>
        <w:rPr>
          <w:lang w:eastAsia="en-US"/>
        </w:rPr>
      </w:pPr>
      <w:r w:rsidRPr="00281DEA">
        <w:rPr>
          <w:rFonts w:eastAsia="Calibri"/>
          <w:bCs/>
          <w:iCs/>
          <w:lang w:eastAsia="en-US"/>
        </w:rPr>
        <w:t xml:space="preserve">3.7.1. Возврат субсидии в бюджет района, из которого предоставлен </w:t>
      </w:r>
      <w:r w:rsidRPr="00281DEA">
        <w:rPr>
          <w:rFonts w:eastAsia="Calibri"/>
          <w:color w:val="000000"/>
          <w:lang w:eastAsia="en-US"/>
        </w:rPr>
        <w:t>субсидии</w:t>
      </w:r>
      <w:r w:rsidRPr="00281DEA">
        <w:rPr>
          <w:rFonts w:eastAsia="Calibri"/>
          <w:bCs/>
          <w:iCs/>
          <w:lang w:eastAsia="en-US"/>
        </w:rPr>
        <w:t xml:space="preserve">, в случае нарушения получателем </w:t>
      </w:r>
      <w:r w:rsidRPr="00281DEA">
        <w:rPr>
          <w:rFonts w:eastAsia="Calibri"/>
          <w:color w:val="000000"/>
          <w:lang w:eastAsia="en-US"/>
        </w:rPr>
        <w:t>субсидии</w:t>
      </w:r>
      <w:r w:rsidRPr="00281DEA">
        <w:rPr>
          <w:rFonts w:eastAsia="Calibri"/>
          <w:bCs/>
          <w:iCs/>
          <w:lang w:eastAsia="en-US"/>
        </w:rPr>
        <w:t xml:space="preserve"> условий, установленных при предоставлении </w:t>
      </w:r>
      <w:r w:rsidRPr="00281DEA">
        <w:rPr>
          <w:rFonts w:eastAsia="Calibri"/>
          <w:color w:val="000000"/>
          <w:lang w:eastAsia="en-US"/>
        </w:rPr>
        <w:t>субсидии</w:t>
      </w:r>
      <w:r w:rsidR="00D022D8">
        <w:rPr>
          <w:rFonts w:eastAsia="Calibri"/>
          <w:color w:val="000000"/>
          <w:lang w:eastAsia="en-US"/>
        </w:rPr>
        <w:t>,</w:t>
      </w:r>
      <w:r w:rsidRPr="00281DEA">
        <w:rPr>
          <w:rFonts w:eastAsia="Calibri"/>
          <w:bCs/>
          <w:iCs/>
          <w:lang w:eastAsia="en-US"/>
        </w:rPr>
        <w:t xml:space="preserve"> выявленных в том числе по фактам проверок, проведенных </w:t>
      </w:r>
      <w:r w:rsidR="00D022D8">
        <w:rPr>
          <w:rFonts w:eastAsia="Calibri"/>
          <w:bCs/>
          <w:iCs/>
          <w:lang w:eastAsia="en-US"/>
        </w:rPr>
        <w:t>г</w:t>
      </w:r>
      <w:r w:rsidRPr="00281DEA">
        <w:rPr>
          <w:rFonts w:eastAsia="Calibri"/>
          <w:bCs/>
          <w:iCs/>
          <w:lang w:eastAsia="en-US"/>
        </w:rPr>
        <w:t>лавным распорядителем бюджетных средств и органами муниципального финансовог</w:t>
      </w:r>
      <w:r w:rsidR="00D022D8">
        <w:rPr>
          <w:rFonts w:eastAsia="Calibri"/>
          <w:bCs/>
          <w:iCs/>
          <w:lang w:eastAsia="en-US"/>
        </w:rPr>
        <w:t>о контроля, а также в случае не</w:t>
      </w:r>
      <w:r w:rsidRPr="00281DEA">
        <w:rPr>
          <w:rFonts w:eastAsia="Calibri"/>
          <w:bCs/>
          <w:iCs/>
          <w:lang w:eastAsia="en-US"/>
        </w:rPr>
        <w:t xml:space="preserve">достижения значений результатов предоставления </w:t>
      </w:r>
      <w:r w:rsidRPr="00281DEA">
        <w:rPr>
          <w:rFonts w:eastAsia="Calibri"/>
          <w:color w:val="000000"/>
          <w:lang w:eastAsia="en-US"/>
        </w:rPr>
        <w:t>субсидии</w:t>
      </w:r>
      <w:r w:rsidRPr="00281DEA">
        <w:rPr>
          <w:rFonts w:eastAsia="Calibri"/>
          <w:bCs/>
          <w:iCs/>
          <w:lang w:eastAsia="en-US"/>
        </w:rPr>
        <w:t>, установленных в Соглашении.</w:t>
      </w:r>
    </w:p>
    <w:p w:rsidR="00281DEA" w:rsidRPr="00281DEA" w:rsidRDefault="00281DEA" w:rsidP="00EA0025">
      <w:pPr>
        <w:ind w:firstLine="709"/>
        <w:contextualSpacing/>
        <w:jc w:val="both"/>
        <w:rPr>
          <w:rFonts w:eastAsia="Calibri"/>
          <w:bCs/>
          <w:iCs/>
          <w:lang w:eastAsia="en-US"/>
        </w:rPr>
      </w:pPr>
      <w:r w:rsidRPr="00281DEA">
        <w:rPr>
          <w:lang w:eastAsia="en-US"/>
        </w:rPr>
        <w:t xml:space="preserve">3.7.2. </w:t>
      </w:r>
      <w:r w:rsidRPr="00281DEA">
        <w:rPr>
          <w:rFonts w:eastAsia="Calibri"/>
          <w:bCs/>
          <w:iCs/>
          <w:lang w:eastAsia="en-US"/>
        </w:rPr>
        <w:t xml:space="preserve">Уплата получателем </w:t>
      </w:r>
      <w:r w:rsidRPr="00281DEA">
        <w:rPr>
          <w:rFonts w:eastAsia="Calibri"/>
          <w:color w:val="000000"/>
          <w:lang w:eastAsia="en-US"/>
        </w:rPr>
        <w:t>субсидии</w:t>
      </w:r>
      <w:r w:rsidRPr="00281DEA">
        <w:rPr>
          <w:rFonts w:eastAsia="Calibri"/>
          <w:bCs/>
          <w:iCs/>
          <w:lang w:eastAsia="en-US"/>
        </w:rPr>
        <w:t xml:space="preserve"> пени в случае не достижения в установленные соглашением сроки значения результата предоставления </w:t>
      </w:r>
      <w:r w:rsidRPr="00281DEA">
        <w:rPr>
          <w:rFonts w:eastAsia="Calibri"/>
          <w:color w:val="000000"/>
          <w:lang w:eastAsia="en-US"/>
        </w:rPr>
        <w:t>субсидии</w:t>
      </w:r>
      <w:r w:rsidRPr="00281DEA">
        <w:rPr>
          <w:rFonts w:eastAsia="Calibri"/>
          <w:bCs/>
          <w:iCs/>
          <w:lang w:eastAsia="en-US"/>
        </w:rPr>
        <w:t xml:space="preserve"> в размере одной трехсотшестидесятой ключевой ставки Центрального банка Российской Федерации, действующей на дату начала начисления пени, от суммы </w:t>
      </w:r>
      <w:r w:rsidRPr="00281DEA">
        <w:rPr>
          <w:rFonts w:eastAsia="Calibri"/>
          <w:color w:val="000000"/>
          <w:lang w:eastAsia="en-US"/>
        </w:rPr>
        <w:t>субсидии</w:t>
      </w:r>
      <w:r w:rsidRPr="00281DEA">
        <w:rPr>
          <w:rFonts w:eastAsia="Calibri"/>
          <w:bCs/>
          <w:iCs/>
          <w:lang w:eastAsia="en-US"/>
        </w:rPr>
        <w:t xml:space="preserve">, подлежащей возврату, за каждый день просрочки (с первого дня, следующего за плановой датой достижения результата предоставления </w:t>
      </w:r>
      <w:r w:rsidRPr="00281DEA">
        <w:rPr>
          <w:rFonts w:eastAsia="Calibri"/>
          <w:color w:val="000000"/>
          <w:lang w:eastAsia="en-US"/>
        </w:rPr>
        <w:t>субсидии</w:t>
      </w:r>
      <w:r w:rsidRPr="00281DEA">
        <w:rPr>
          <w:rFonts w:eastAsia="Calibri"/>
          <w:bCs/>
          <w:iCs/>
          <w:lang w:eastAsia="en-US"/>
        </w:rPr>
        <w:t xml:space="preserve"> до дня возврата </w:t>
      </w:r>
      <w:r w:rsidRPr="00281DEA">
        <w:rPr>
          <w:rFonts w:eastAsia="Calibri"/>
          <w:color w:val="000000"/>
          <w:lang w:eastAsia="en-US"/>
        </w:rPr>
        <w:t>субсидии</w:t>
      </w:r>
      <w:r w:rsidRPr="00281DEA">
        <w:rPr>
          <w:rFonts w:eastAsia="Calibri"/>
          <w:bCs/>
          <w:iCs/>
          <w:lang w:eastAsia="en-US"/>
        </w:rPr>
        <w:t xml:space="preserve"> (части </w:t>
      </w:r>
      <w:r w:rsidRPr="00281DEA">
        <w:rPr>
          <w:rFonts w:eastAsia="Calibri"/>
          <w:color w:val="000000"/>
          <w:lang w:eastAsia="en-US"/>
        </w:rPr>
        <w:t>субсидии</w:t>
      </w:r>
      <w:r w:rsidRPr="00281DEA">
        <w:rPr>
          <w:rFonts w:eastAsia="Calibri"/>
          <w:bCs/>
          <w:iCs/>
          <w:lang w:eastAsia="en-US"/>
        </w:rPr>
        <w:t>) бюджет района.</w:t>
      </w:r>
    </w:p>
    <w:p w:rsidR="00281DEA" w:rsidRPr="00281DEA" w:rsidRDefault="00281DEA" w:rsidP="00EA0025">
      <w:pPr>
        <w:spacing w:after="100" w:afterAutospacing="1" w:line="20" w:lineRule="atLeast"/>
        <w:ind w:firstLine="709"/>
        <w:contextualSpacing/>
        <w:jc w:val="both"/>
        <w:rPr>
          <w:rFonts w:eastAsia="Calibri"/>
          <w:lang w:eastAsia="en-US"/>
        </w:rPr>
      </w:pPr>
      <w:r w:rsidRPr="00281DEA">
        <w:rPr>
          <w:rFonts w:eastAsia="Calibri"/>
          <w:lang w:eastAsia="en-US"/>
        </w:rPr>
        <w:t xml:space="preserve">3.8. В течение 3 рабочих дней со дня выявления </w:t>
      </w:r>
      <w:r w:rsidRPr="00281DEA">
        <w:rPr>
          <w:rFonts w:eastAsia="Calibri"/>
          <w:bCs/>
          <w:iCs/>
          <w:lang w:eastAsia="en-US"/>
        </w:rPr>
        <w:t xml:space="preserve">нарушений условий и порядка предоставления </w:t>
      </w:r>
      <w:r w:rsidRPr="00281DEA">
        <w:rPr>
          <w:rFonts w:eastAsia="Calibri"/>
          <w:color w:val="000000"/>
          <w:lang w:eastAsia="en-US"/>
        </w:rPr>
        <w:t>субсидии</w:t>
      </w:r>
      <w:r w:rsidR="00D022D8">
        <w:rPr>
          <w:rFonts w:eastAsia="Calibri"/>
          <w:bCs/>
          <w:iCs/>
          <w:lang w:eastAsia="en-US"/>
        </w:rPr>
        <w:t>, в том числе за не</w:t>
      </w:r>
      <w:r w:rsidRPr="00281DEA">
        <w:rPr>
          <w:rFonts w:eastAsia="Calibri"/>
          <w:bCs/>
          <w:iCs/>
          <w:lang w:eastAsia="en-US"/>
        </w:rPr>
        <w:t xml:space="preserve">достижение результатов предоставления </w:t>
      </w:r>
      <w:r w:rsidRPr="00281DEA">
        <w:rPr>
          <w:rFonts w:eastAsia="Calibri"/>
          <w:color w:val="000000"/>
          <w:lang w:eastAsia="en-US"/>
        </w:rPr>
        <w:t>субсидии</w:t>
      </w:r>
      <w:r w:rsidRPr="00281DEA">
        <w:rPr>
          <w:rFonts w:eastAsia="Calibri"/>
          <w:bCs/>
          <w:iCs/>
          <w:lang w:eastAsia="en-US"/>
        </w:rPr>
        <w:t>, Уполномоченный орган готовит уведомление получателю о возврате субсидии в бюджет района.</w:t>
      </w:r>
    </w:p>
    <w:p w:rsidR="00281DEA" w:rsidRPr="00281DEA" w:rsidRDefault="00281DEA" w:rsidP="00EA0025">
      <w:pPr>
        <w:spacing w:after="100" w:afterAutospacing="1" w:line="20" w:lineRule="atLeast"/>
        <w:ind w:firstLine="709"/>
        <w:contextualSpacing/>
        <w:jc w:val="both"/>
        <w:rPr>
          <w:rFonts w:ascii="Calibri" w:eastAsia="Calibri" w:hAnsi="Calibri" w:cs="Arial"/>
          <w:bCs/>
          <w:iCs/>
          <w:sz w:val="22"/>
          <w:szCs w:val="22"/>
          <w:lang w:eastAsia="en-US"/>
        </w:rPr>
      </w:pPr>
      <w:r w:rsidRPr="00281DEA">
        <w:rPr>
          <w:rFonts w:eastAsia="Calibri"/>
          <w:bCs/>
          <w:iCs/>
          <w:lang w:eastAsia="en-US"/>
        </w:rPr>
        <w:t>3.9. Возврат субсидии производится в срок, установленный Уполномоченным органом в уведомлении, направленном получателю субсидии, но не позднее 15 декабря текущего года.</w:t>
      </w:r>
    </w:p>
    <w:p w:rsidR="00281DEA" w:rsidRPr="00281DEA" w:rsidRDefault="00281DEA" w:rsidP="00EA0025">
      <w:pPr>
        <w:spacing w:after="100" w:afterAutospacing="1" w:line="20" w:lineRule="atLeast"/>
        <w:ind w:firstLine="709"/>
        <w:contextualSpacing/>
        <w:jc w:val="both"/>
        <w:rPr>
          <w:rFonts w:eastAsia="Calibri"/>
          <w:lang w:eastAsia="en-US"/>
        </w:rPr>
      </w:pPr>
      <w:r w:rsidRPr="00281DEA">
        <w:rPr>
          <w:rFonts w:eastAsia="Calibri"/>
          <w:lang w:eastAsia="en-US"/>
        </w:rPr>
        <w:t>3.10. В случае невыполнения требования о возврате с</w:t>
      </w:r>
      <w:r w:rsidRPr="00281DEA">
        <w:rPr>
          <w:rFonts w:eastAsia="Calibri"/>
          <w:bCs/>
          <w:iCs/>
          <w:lang w:eastAsia="en-US"/>
        </w:rPr>
        <w:t>убсидии</w:t>
      </w:r>
      <w:r w:rsidRPr="00281DEA">
        <w:rPr>
          <w:rFonts w:eastAsia="Calibri"/>
          <w:lang w:eastAsia="en-US"/>
        </w:rPr>
        <w:t xml:space="preserve"> взыскание субсидии осуществляется в судебном порядке в соответствии с законодательством Российской Федерации.</w:t>
      </w:r>
    </w:p>
    <w:p w:rsidR="00281DEA" w:rsidRPr="00281DEA" w:rsidRDefault="00281DEA" w:rsidP="00EA0025">
      <w:pPr>
        <w:autoSpaceDE w:val="0"/>
        <w:autoSpaceDN w:val="0"/>
        <w:adjustRightInd w:val="0"/>
        <w:ind w:firstLine="709"/>
        <w:jc w:val="both"/>
      </w:pPr>
    </w:p>
    <w:p w:rsidR="00281DEA" w:rsidRPr="00281DEA" w:rsidRDefault="00281DEA" w:rsidP="00EA0025">
      <w:pPr>
        <w:autoSpaceDE w:val="0"/>
        <w:autoSpaceDN w:val="0"/>
        <w:adjustRightInd w:val="0"/>
        <w:ind w:firstLine="709"/>
        <w:jc w:val="both"/>
      </w:pPr>
    </w:p>
    <w:p w:rsidR="00281DEA" w:rsidRDefault="00281DEA" w:rsidP="00EA0025">
      <w:pPr>
        <w:autoSpaceDE w:val="0"/>
        <w:autoSpaceDN w:val="0"/>
        <w:adjustRightInd w:val="0"/>
        <w:ind w:firstLine="709"/>
        <w:jc w:val="both"/>
      </w:pPr>
    </w:p>
    <w:p w:rsidR="00A72608" w:rsidRDefault="00A72608" w:rsidP="00EA0025">
      <w:pPr>
        <w:autoSpaceDE w:val="0"/>
        <w:autoSpaceDN w:val="0"/>
        <w:adjustRightInd w:val="0"/>
        <w:ind w:firstLine="709"/>
        <w:jc w:val="both"/>
      </w:pPr>
    </w:p>
    <w:p w:rsidR="00A72608" w:rsidRDefault="00A72608" w:rsidP="00EA0025">
      <w:pPr>
        <w:autoSpaceDE w:val="0"/>
        <w:autoSpaceDN w:val="0"/>
        <w:adjustRightInd w:val="0"/>
        <w:ind w:firstLine="709"/>
        <w:jc w:val="both"/>
      </w:pPr>
    </w:p>
    <w:p w:rsidR="00A72608" w:rsidRDefault="00A72608" w:rsidP="00EA0025">
      <w:pPr>
        <w:autoSpaceDE w:val="0"/>
        <w:autoSpaceDN w:val="0"/>
        <w:adjustRightInd w:val="0"/>
        <w:ind w:firstLine="709"/>
        <w:jc w:val="both"/>
      </w:pPr>
    </w:p>
    <w:p w:rsidR="00A72608" w:rsidRDefault="00A72608" w:rsidP="00EA0025">
      <w:pPr>
        <w:autoSpaceDE w:val="0"/>
        <w:autoSpaceDN w:val="0"/>
        <w:adjustRightInd w:val="0"/>
        <w:ind w:firstLine="709"/>
        <w:jc w:val="both"/>
      </w:pPr>
    </w:p>
    <w:p w:rsidR="00A72608" w:rsidRDefault="00A72608" w:rsidP="00EA0025">
      <w:pPr>
        <w:autoSpaceDE w:val="0"/>
        <w:autoSpaceDN w:val="0"/>
        <w:adjustRightInd w:val="0"/>
        <w:ind w:firstLine="709"/>
        <w:jc w:val="both"/>
      </w:pPr>
    </w:p>
    <w:p w:rsidR="00A72608" w:rsidRDefault="00A72608" w:rsidP="00EA0025">
      <w:pPr>
        <w:autoSpaceDE w:val="0"/>
        <w:autoSpaceDN w:val="0"/>
        <w:adjustRightInd w:val="0"/>
        <w:ind w:firstLine="709"/>
        <w:jc w:val="both"/>
      </w:pPr>
    </w:p>
    <w:p w:rsidR="00A72608" w:rsidRPr="00281DEA" w:rsidRDefault="00A72608" w:rsidP="00EA0025">
      <w:pPr>
        <w:autoSpaceDE w:val="0"/>
        <w:autoSpaceDN w:val="0"/>
        <w:adjustRightInd w:val="0"/>
        <w:ind w:firstLine="709"/>
        <w:jc w:val="both"/>
      </w:pPr>
    </w:p>
    <w:p w:rsidR="00281DEA" w:rsidRPr="00281DEA" w:rsidRDefault="00281DEA" w:rsidP="00D022D8">
      <w:pPr>
        <w:autoSpaceDE w:val="0"/>
        <w:autoSpaceDN w:val="0"/>
        <w:adjustRightInd w:val="0"/>
        <w:ind w:left="4536"/>
        <w:jc w:val="both"/>
        <w:rPr>
          <w:b/>
          <w:bCs/>
          <w:iCs/>
          <w:sz w:val="24"/>
          <w:szCs w:val="24"/>
        </w:rPr>
      </w:pPr>
      <w:r w:rsidRPr="00281DEA">
        <w:lastRenderedPageBreak/>
        <w:t xml:space="preserve">Приложение 1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w:t>
      </w:r>
      <w:r w:rsidR="00D022D8">
        <w:rPr>
          <w:rFonts w:eastAsia="Calibri"/>
          <w:lang w:eastAsia="en-US"/>
        </w:rPr>
        <w:t>твенного развития «Добро.Центр»</w:t>
      </w:r>
    </w:p>
    <w:p w:rsidR="00281DEA" w:rsidRPr="00281DEA" w:rsidRDefault="00281DEA" w:rsidP="00281DEA">
      <w:pPr>
        <w:autoSpaceDE w:val="0"/>
        <w:autoSpaceDN w:val="0"/>
        <w:adjustRightInd w:val="0"/>
        <w:jc w:val="both"/>
        <w:rPr>
          <w:sz w:val="24"/>
          <w:szCs w:val="20"/>
        </w:rPr>
      </w:pPr>
    </w:p>
    <w:p w:rsidR="00281DEA" w:rsidRPr="00D022D8" w:rsidRDefault="00281DEA" w:rsidP="00281DEA">
      <w:pPr>
        <w:widowControl w:val="0"/>
        <w:autoSpaceDE w:val="0"/>
        <w:autoSpaceDN w:val="0"/>
        <w:adjustRightInd w:val="0"/>
        <w:jc w:val="center"/>
      </w:pPr>
      <w:r w:rsidRPr="00D022D8">
        <w:t>Образец заявки</w:t>
      </w:r>
    </w:p>
    <w:p w:rsidR="00281DEA" w:rsidRPr="00D022D8" w:rsidRDefault="00281DEA" w:rsidP="00281DEA">
      <w:pPr>
        <w:autoSpaceDE w:val="0"/>
        <w:autoSpaceDN w:val="0"/>
        <w:adjustRightInd w:val="0"/>
        <w:jc w:val="center"/>
        <w:rPr>
          <w:bCs/>
          <w:iCs/>
        </w:rPr>
      </w:pPr>
      <w:r w:rsidRPr="00D022D8">
        <w:t>на предоставление субсидии из бюджета Нижневартовского района социально ориентированным некоммерческим организациям</w:t>
      </w:r>
      <w:r w:rsidR="00D022D8">
        <w:t xml:space="preserve"> </w:t>
      </w:r>
      <w:r w:rsidRPr="00D022D8">
        <w:rPr>
          <w:bCs/>
          <w:iCs/>
        </w:rPr>
        <w:t xml:space="preserve">на реализацию проектов, направленных на организацию деятельности центра общественного развития «Добро.Центр» </w:t>
      </w:r>
    </w:p>
    <w:p w:rsidR="00281DEA" w:rsidRPr="00281DEA" w:rsidRDefault="00281DEA" w:rsidP="00281DEA">
      <w:pPr>
        <w:autoSpaceDE w:val="0"/>
        <w:autoSpaceDN w:val="0"/>
        <w:adjustRightInd w:val="0"/>
        <w:jc w:val="center"/>
        <w:rPr>
          <w:b/>
          <w:sz w:val="24"/>
          <w:szCs w:val="20"/>
        </w:rPr>
      </w:pPr>
    </w:p>
    <w:p w:rsidR="00281DEA" w:rsidRPr="00D022D8" w:rsidRDefault="00281DEA" w:rsidP="00281DEA">
      <w:pPr>
        <w:widowControl w:val="0"/>
        <w:autoSpaceDE w:val="0"/>
        <w:autoSpaceDN w:val="0"/>
        <w:adjustRightInd w:val="0"/>
        <w:jc w:val="right"/>
        <w:rPr>
          <w:b/>
        </w:rPr>
      </w:pPr>
      <w:r w:rsidRPr="00D022D8">
        <w:rPr>
          <w:b/>
        </w:rPr>
        <w:t>Главе Нижневартовского района</w:t>
      </w:r>
    </w:p>
    <w:p w:rsidR="00281DEA" w:rsidRPr="00D022D8" w:rsidRDefault="00281DEA" w:rsidP="00281DEA">
      <w:pPr>
        <w:widowControl w:val="0"/>
        <w:autoSpaceDE w:val="0"/>
        <w:autoSpaceDN w:val="0"/>
        <w:adjustRightInd w:val="0"/>
        <w:jc w:val="center"/>
      </w:pPr>
    </w:p>
    <w:p w:rsidR="00281DEA" w:rsidRPr="00D022D8" w:rsidRDefault="00281DEA" w:rsidP="00281DEA">
      <w:pPr>
        <w:widowControl w:val="0"/>
        <w:autoSpaceDE w:val="0"/>
        <w:autoSpaceDN w:val="0"/>
        <w:adjustRightInd w:val="0"/>
        <w:jc w:val="center"/>
        <w:rPr>
          <w:b/>
        </w:rPr>
      </w:pPr>
      <w:r w:rsidRPr="00D022D8">
        <w:rPr>
          <w:b/>
        </w:rPr>
        <w:t>Заявка</w:t>
      </w:r>
    </w:p>
    <w:p w:rsidR="00281DEA" w:rsidRPr="00D022D8" w:rsidRDefault="00281DEA" w:rsidP="00281DEA">
      <w:pPr>
        <w:autoSpaceDE w:val="0"/>
        <w:autoSpaceDN w:val="0"/>
        <w:adjustRightInd w:val="0"/>
        <w:jc w:val="center"/>
        <w:rPr>
          <w:b/>
          <w:bCs/>
          <w:iCs/>
        </w:rPr>
      </w:pPr>
      <w:r w:rsidRPr="00D022D8">
        <w:rPr>
          <w:b/>
        </w:rPr>
        <w:t>на предоставление субсидии из бюджета Нижневартовского района социально ориентированным некоммерческим организациям</w:t>
      </w:r>
      <w:r w:rsidR="00D022D8">
        <w:rPr>
          <w:b/>
        </w:rPr>
        <w:t xml:space="preserve"> </w:t>
      </w:r>
      <w:r w:rsidRPr="00D022D8">
        <w:rPr>
          <w:b/>
          <w:bCs/>
          <w:iCs/>
        </w:rPr>
        <w:t xml:space="preserve">на реализацию проектов, направленных на организацию деятельности центра общественного развития «Добро.Центр» </w:t>
      </w:r>
    </w:p>
    <w:p w:rsidR="00281DEA" w:rsidRPr="00281DEA" w:rsidRDefault="00281DEA" w:rsidP="00281DEA">
      <w:pPr>
        <w:autoSpaceDE w:val="0"/>
        <w:autoSpaceDN w:val="0"/>
        <w:adjustRightInd w:val="0"/>
        <w:jc w:val="center"/>
        <w:rPr>
          <w:sz w:val="24"/>
          <w:szCs w:val="20"/>
        </w:rPr>
      </w:pPr>
    </w:p>
    <w:p w:rsidR="00281DEA" w:rsidRPr="00281DEA" w:rsidRDefault="00281DEA" w:rsidP="00D022D8">
      <w:pPr>
        <w:widowControl w:val="0"/>
        <w:autoSpaceDE w:val="0"/>
        <w:autoSpaceDN w:val="0"/>
        <w:adjustRightInd w:val="0"/>
        <w:jc w:val="center"/>
        <w:rPr>
          <w:sz w:val="24"/>
          <w:szCs w:val="24"/>
        </w:rPr>
      </w:pPr>
      <w:r w:rsidRPr="00281DEA">
        <w:rPr>
          <w:sz w:val="24"/>
          <w:szCs w:val="24"/>
        </w:rPr>
        <w:t>____________________________________________________________________</w:t>
      </w:r>
    </w:p>
    <w:p w:rsidR="00281DEA" w:rsidRPr="00281DEA" w:rsidRDefault="00281DEA" w:rsidP="00D022D8">
      <w:pPr>
        <w:widowControl w:val="0"/>
        <w:autoSpaceDE w:val="0"/>
        <w:autoSpaceDN w:val="0"/>
        <w:adjustRightInd w:val="0"/>
        <w:jc w:val="center"/>
        <w:rPr>
          <w:sz w:val="24"/>
          <w:szCs w:val="24"/>
        </w:rPr>
      </w:pPr>
      <w:r w:rsidRPr="00281DEA">
        <w:rPr>
          <w:sz w:val="24"/>
          <w:szCs w:val="24"/>
        </w:rPr>
        <w:t>(полное наименование некоммерческой организации)</w:t>
      </w:r>
    </w:p>
    <w:p w:rsidR="00281DEA" w:rsidRPr="00281DEA" w:rsidRDefault="00281DEA" w:rsidP="00D022D8">
      <w:pPr>
        <w:widowControl w:val="0"/>
        <w:autoSpaceDE w:val="0"/>
        <w:autoSpaceDN w:val="0"/>
        <w:adjustRightInd w:val="0"/>
        <w:jc w:val="center"/>
        <w:rPr>
          <w:sz w:val="24"/>
          <w:szCs w:val="24"/>
        </w:rPr>
      </w:pPr>
      <w:r w:rsidRPr="00281DEA">
        <w:rPr>
          <w:sz w:val="24"/>
          <w:szCs w:val="24"/>
        </w:rPr>
        <w:t>___________________________________________________________________</w:t>
      </w:r>
    </w:p>
    <w:p w:rsidR="00281DEA" w:rsidRPr="00281DEA" w:rsidRDefault="00281DEA" w:rsidP="00281DEA">
      <w:pPr>
        <w:widowControl w:val="0"/>
        <w:autoSpaceDE w:val="0"/>
        <w:autoSpaceDN w:val="0"/>
        <w:adjustRightInd w:val="0"/>
        <w:jc w:val="center"/>
        <w:rPr>
          <w:sz w:val="24"/>
          <w:szCs w:val="24"/>
        </w:rPr>
      </w:pPr>
      <w:r w:rsidRPr="00281DEA">
        <w:rPr>
          <w:sz w:val="24"/>
          <w:szCs w:val="24"/>
        </w:rPr>
        <w:t>(направление и название проекта)</w:t>
      </w:r>
    </w:p>
    <w:p w:rsidR="00281DEA" w:rsidRPr="00281DEA" w:rsidRDefault="00281DEA" w:rsidP="00281DEA">
      <w:pPr>
        <w:widowControl w:val="0"/>
        <w:autoSpaceDE w:val="0"/>
        <w:autoSpaceDN w:val="0"/>
        <w:adjustRightInd w:val="0"/>
        <w:jc w:val="center"/>
        <w:rPr>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3"/>
        <w:gridCol w:w="2268"/>
      </w:tblGrid>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Организационно-правовая форма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Дата регистрации (при создании до 1 июля 2002 года)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Дата внесения записи о создании в Единый государственный реестр юридических лиц (при создании после 1 июля 2002 года)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Основной государственный регистрационный номер</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Код по общероссийскому классификатору продукции (ОКПО)</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 xml:space="preserve">Код(ы) по общероссийскому классификатору внешнеэкономической деятельности </w:t>
            </w:r>
            <w:hyperlink r:id="rId35" w:history="1">
              <w:r w:rsidRPr="00281DEA">
                <w:rPr>
                  <w:sz w:val="24"/>
                  <w:szCs w:val="24"/>
                </w:rPr>
                <w:t>(ОКВЭД)</w:t>
              </w:r>
            </w:hyperlink>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Адрес (местонахождение) постоянно действующего органа некоммерческой организации</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Почтовый адрес</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Телефон, сайт в информационно-телекоммуникационной сети «Интернет» (при наличии), адрес электронной почты (при наличии)</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lastRenderedPageBreak/>
              <w:t>Наименование должности руководителя</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Фамилия, имя, отчество (при наличии) руководителя</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Численность работников</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Численность добровольцев</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Численность учредителей (участников, членов)</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bl>
    <w:p w:rsidR="00281DEA" w:rsidRPr="00281DEA" w:rsidRDefault="00281DEA" w:rsidP="00281DEA">
      <w:pPr>
        <w:widowControl w:val="0"/>
        <w:autoSpaceDE w:val="0"/>
        <w:autoSpaceDN w:val="0"/>
        <w:adjustRightInd w:val="0"/>
        <w:jc w:val="center"/>
        <w:outlineLvl w:val="2"/>
        <w:rPr>
          <w:b/>
          <w:sz w:val="24"/>
          <w:szCs w:val="24"/>
        </w:rPr>
      </w:pPr>
      <w:r w:rsidRPr="00281DEA">
        <w:rPr>
          <w:b/>
          <w:sz w:val="24"/>
          <w:szCs w:val="24"/>
        </w:rPr>
        <w:t xml:space="preserve">Информация о проекте, представленном в составе заявки </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3"/>
        <w:gridCol w:w="2268"/>
      </w:tblGrid>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Наименование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Место реализации проекта (адрес помещения (территории), где планируется проведение мероприятий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Сроки реализации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Сроки реализации мероприятий проекта, для финансового обеспечения которых запрашивается субсидия</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Общая сумма планируемых расходов на реализацию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Запрашиваемый размер субсидии</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Предполагаемая сумма софинансирования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Основные цели и задачи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Общественно полезный эффект от реализации проекта (описание позитивных изменений, которые произойдут в результате реализации проекта)</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Целевая аудитория проекта (в том числе охват аудитории) (чел.)</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Используемые технологии и формы работы с целевой аудиторией</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Материально-техническое оснащение</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6803" w:type="dxa"/>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Обеспечение безопасности детей при проведении мероприятий с их участием</w:t>
            </w:r>
          </w:p>
        </w:tc>
        <w:tc>
          <w:tcPr>
            <w:tcW w:w="226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jc w:val="both"/>
              <w:rPr>
                <w:sz w:val="24"/>
                <w:szCs w:val="24"/>
              </w:rPr>
            </w:pPr>
          </w:p>
        </w:tc>
      </w:tr>
      <w:tr w:rsidR="00281DEA" w:rsidRPr="00281DEA" w:rsidTr="00281DEA">
        <w:tc>
          <w:tcPr>
            <w:tcW w:w="9071" w:type="dxa"/>
            <w:gridSpan w:val="2"/>
            <w:tcBorders>
              <w:top w:val="single" w:sz="4" w:space="0" w:color="auto"/>
              <w:left w:val="single" w:sz="4" w:space="0" w:color="auto"/>
              <w:bottom w:val="single" w:sz="4" w:space="0" w:color="auto"/>
              <w:right w:val="single" w:sz="4" w:space="0" w:color="auto"/>
            </w:tcBorders>
            <w:hideMark/>
          </w:tcPr>
          <w:p w:rsidR="00281DEA" w:rsidRPr="00281DEA" w:rsidRDefault="00281DEA" w:rsidP="00281DEA">
            <w:pPr>
              <w:widowControl w:val="0"/>
              <w:autoSpaceDE w:val="0"/>
              <w:autoSpaceDN w:val="0"/>
              <w:adjustRightInd w:val="0"/>
              <w:jc w:val="both"/>
              <w:rPr>
                <w:sz w:val="24"/>
                <w:szCs w:val="24"/>
              </w:rPr>
            </w:pPr>
            <w:r w:rsidRPr="00281DEA">
              <w:rPr>
                <w:sz w:val="24"/>
                <w:szCs w:val="24"/>
              </w:rPr>
              <w:t>Краткое описание мероприятий проекта, для финансового обеспечения которых запрашивается субсидия</w:t>
            </w:r>
          </w:p>
        </w:tc>
      </w:tr>
    </w:tbl>
    <w:p w:rsidR="00281DEA" w:rsidRPr="00281DEA" w:rsidRDefault="00281DEA" w:rsidP="00281DEA">
      <w:pPr>
        <w:widowControl w:val="0"/>
        <w:autoSpaceDE w:val="0"/>
        <w:autoSpaceDN w:val="0"/>
        <w:adjustRightInd w:val="0"/>
        <w:jc w:val="both"/>
        <w:rPr>
          <w:sz w:val="24"/>
          <w:szCs w:val="24"/>
        </w:rPr>
      </w:pPr>
    </w:p>
    <w:p w:rsidR="00281DEA" w:rsidRPr="00281DEA" w:rsidRDefault="00281DEA" w:rsidP="00281DEA">
      <w:pPr>
        <w:widowControl w:val="0"/>
        <w:autoSpaceDE w:val="0"/>
        <w:autoSpaceDN w:val="0"/>
        <w:adjustRightInd w:val="0"/>
        <w:jc w:val="both"/>
        <w:rPr>
          <w:sz w:val="22"/>
          <w:szCs w:val="24"/>
        </w:rPr>
      </w:pPr>
      <w:r w:rsidRPr="00281DEA">
        <w:rPr>
          <w:sz w:val="22"/>
          <w:szCs w:val="24"/>
        </w:rPr>
        <w:t>Достоверность информации (в том числе документов), представленной в</w:t>
      </w:r>
      <w:r w:rsidR="00D022D8">
        <w:rPr>
          <w:sz w:val="22"/>
          <w:szCs w:val="24"/>
        </w:rPr>
        <w:t xml:space="preserve"> </w:t>
      </w:r>
      <w:r w:rsidRPr="00281DEA">
        <w:rPr>
          <w:sz w:val="22"/>
          <w:szCs w:val="24"/>
        </w:rPr>
        <w:t>составе заявки, подтверждаю.</w:t>
      </w:r>
    </w:p>
    <w:p w:rsidR="00281DEA" w:rsidRPr="00281DEA" w:rsidRDefault="00281DEA" w:rsidP="00281DEA">
      <w:pPr>
        <w:widowControl w:val="0"/>
        <w:autoSpaceDE w:val="0"/>
        <w:autoSpaceDN w:val="0"/>
        <w:adjustRightInd w:val="0"/>
        <w:jc w:val="both"/>
        <w:rPr>
          <w:sz w:val="22"/>
          <w:szCs w:val="24"/>
        </w:rPr>
      </w:pPr>
      <w:r w:rsidRPr="00281DEA">
        <w:rPr>
          <w:sz w:val="22"/>
          <w:szCs w:val="24"/>
        </w:rPr>
        <w:t>С условиями Порядка предоставления субсидии</w:t>
      </w:r>
      <w:r w:rsidR="00D022D8">
        <w:rPr>
          <w:sz w:val="22"/>
          <w:szCs w:val="24"/>
        </w:rPr>
        <w:t xml:space="preserve"> </w:t>
      </w:r>
      <w:r w:rsidRPr="00281DEA">
        <w:rPr>
          <w:sz w:val="22"/>
          <w:szCs w:val="24"/>
        </w:rPr>
        <w:t>ознакомлен и согласен.</w:t>
      </w:r>
    </w:p>
    <w:p w:rsidR="00281DEA" w:rsidRPr="00281DEA" w:rsidRDefault="00281DEA" w:rsidP="00281DEA">
      <w:pPr>
        <w:widowControl w:val="0"/>
        <w:autoSpaceDE w:val="0"/>
        <w:autoSpaceDN w:val="0"/>
        <w:adjustRightInd w:val="0"/>
        <w:jc w:val="both"/>
        <w:rPr>
          <w:sz w:val="22"/>
          <w:szCs w:val="24"/>
        </w:rPr>
      </w:pPr>
      <w:r w:rsidRPr="00281DEA">
        <w:rPr>
          <w:sz w:val="22"/>
          <w:szCs w:val="24"/>
        </w:rPr>
        <w:t>Подтверждаю, что деятельность некоммерческой организации осуществляется на территории Нижневартовского района.</w:t>
      </w:r>
    </w:p>
    <w:p w:rsidR="00281DEA" w:rsidRPr="00281DEA" w:rsidRDefault="00281DEA" w:rsidP="00281DEA">
      <w:pPr>
        <w:widowControl w:val="0"/>
        <w:autoSpaceDE w:val="0"/>
        <w:autoSpaceDN w:val="0"/>
        <w:adjustRightInd w:val="0"/>
        <w:jc w:val="both"/>
        <w:rPr>
          <w:sz w:val="22"/>
          <w:szCs w:val="24"/>
        </w:rPr>
      </w:pPr>
      <w:r w:rsidRPr="00281DEA">
        <w:rPr>
          <w:sz w:val="22"/>
          <w:szCs w:val="24"/>
        </w:rPr>
        <w:t>Даю согласие на обработку персональных данных, указанных в заявке.</w:t>
      </w:r>
    </w:p>
    <w:p w:rsidR="00281DEA" w:rsidRPr="00281DEA" w:rsidRDefault="00281DEA" w:rsidP="00281DEA">
      <w:pPr>
        <w:widowControl w:val="0"/>
        <w:autoSpaceDE w:val="0"/>
        <w:autoSpaceDN w:val="0"/>
        <w:adjustRightInd w:val="0"/>
        <w:jc w:val="both"/>
        <w:rPr>
          <w:sz w:val="22"/>
          <w:szCs w:val="24"/>
        </w:rPr>
      </w:pPr>
      <w:r w:rsidRPr="00281DEA">
        <w:rPr>
          <w:sz w:val="22"/>
          <w:szCs w:val="24"/>
        </w:rPr>
        <w:t>_______________________________________________________ _________________</w:t>
      </w:r>
    </w:p>
    <w:p w:rsidR="00281DEA" w:rsidRPr="00D022D8" w:rsidRDefault="00281DEA" w:rsidP="00D022D8">
      <w:pPr>
        <w:widowControl w:val="0"/>
        <w:autoSpaceDE w:val="0"/>
        <w:autoSpaceDN w:val="0"/>
        <w:adjustRightInd w:val="0"/>
        <w:jc w:val="both"/>
        <w:rPr>
          <w:sz w:val="20"/>
          <w:szCs w:val="20"/>
        </w:rPr>
      </w:pPr>
      <w:r w:rsidRPr="00D022D8">
        <w:rPr>
          <w:sz w:val="20"/>
          <w:szCs w:val="20"/>
        </w:rPr>
        <w:t xml:space="preserve">(фамилия, имя, отчество                                                                           </w:t>
      </w:r>
      <w:r w:rsidR="00D022D8">
        <w:rPr>
          <w:sz w:val="20"/>
          <w:szCs w:val="20"/>
        </w:rPr>
        <w:t xml:space="preserve">               </w:t>
      </w:r>
      <w:r w:rsidRPr="00D022D8">
        <w:rPr>
          <w:sz w:val="20"/>
          <w:szCs w:val="20"/>
        </w:rPr>
        <w:t>(подпись)</w:t>
      </w:r>
    </w:p>
    <w:p w:rsidR="00281DEA" w:rsidRPr="00D022D8" w:rsidRDefault="00281DEA" w:rsidP="00281DEA">
      <w:pPr>
        <w:widowControl w:val="0"/>
        <w:autoSpaceDE w:val="0"/>
        <w:autoSpaceDN w:val="0"/>
        <w:adjustRightInd w:val="0"/>
        <w:jc w:val="both"/>
        <w:rPr>
          <w:sz w:val="20"/>
          <w:szCs w:val="20"/>
        </w:rPr>
      </w:pPr>
      <w:r w:rsidRPr="00D022D8">
        <w:rPr>
          <w:sz w:val="20"/>
          <w:szCs w:val="20"/>
        </w:rPr>
        <w:t xml:space="preserve">руководителя некоммерческой организации </w:t>
      </w:r>
    </w:p>
    <w:p w:rsidR="00281DEA" w:rsidRPr="00D022D8" w:rsidRDefault="00281DEA" w:rsidP="00281DEA">
      <w:pPr>
        <w:widowControl w:val="0"/>
        <w:autoSpaceDE w:val="0"/>
        <w:autoSpaceDN w:val="0"/>
        <w:adjustRightInd w:val="0"/>
        <w:jc w:val="both"/>
        <w:rPr>
          <w:sz w:val="20"/>
          <w:szCs w:val="20"/>
        </w:rPr>
      </w:pPr>
      <w:r w:rsidRPr="00D022D8">
        <w:rPr>
          <w:sz w:val="20"/>
          <w:szCs w:val="20"/>
        </w:rPr>
        <w:t>либо</w:t>
      </w:r>
      <w:r w:rsidR="00D022D8" w:rsidRPr="00D022D8">
        <w:rPr>
          <w:sz w:val="20"/>
          <w:szCs w:val="20"/>
        </w:rPr>
        <w:t xml:space="preserve"> </w:t>
      </w:r>
      <w:r w:rsidRPr="00D022D8">
        <w:rPr>
          <w:sz w:val="20"/>
          <w:szCs w:val="20"/>
        </w:rPr>
        <w:t>уполномоченного лица)</w:t>
      </w:r>
    </w:p>
    <w:p w:rsidR="00281DEA" w:rsidRPr="00281DEA" w:rsidRDefault="00281DEA" w:rsidP="00D022D8">
      <w:pPr>
        <w:autoSpaceDE w:val="0"/>
        <w:autoSpaceDN w:val="0"/>
        <w:adjustRightInd w:val="0"/>
        <w:ind w:left="4536"/>
        <w:jc w:val="both"/>
        <w:rPr>
          <w:b/>
          <w:bCs/>
          <w:iCs/>
          <w:sz w:val="24"/>
          <w:szCs w:val="24"/>
        </w:rPr>
      </w:pPr>
      <w:r w:rsidRPr="00281DEA">
        <w:lastRenderedPageBreak/>
        <w:t xml:space="preserve">Приложение 2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w:t>
      </w:r>
      <w:r w:rsidR="00D022D8">
        <w:rPr>
          <w:rFonts w:eastAsia="Calibri"/>
          <w:lang w:eastAsia="en-US"/>
        </w:rPr>
        <w:t>твенного развития «Добро.Центр»</w:t>
      </w:r>
    </w:p>
    <w:p w:rsidR="00281DEA" w:rsidRPr="00281DEA" w:rsidRDefault="00281DEA" w:rsidP="00281DEA">
      <w:pPr>
        <w:contextualSpacing/>
        <w:jc w:val="both"/>
        <w:rPr>
          <w:rFonts w:eastAsia="Calibri"/>
          <w:lang w:eastAsia="en-US"/>
        </w:rPr>
      </w:pPr>
    </w:p>
    <w:p w:rsidR="00281DEA" w:rsidRPr="00281DEA" w:rsidRDefault="00281DEA" w:rsidP="00281DEA">
      <w:pPr>
        <w:contextualSpacing/>
        <w:jc w:val="center"/>
        <w:rPr>
          <w:rFonts w:eastAsia="Calibri"/>
          <w:sz w:val="22"/>
          <w:szCs w:val="22"/>
          <w:lang w:eastAsia="en-US"/>
        </w:rPr>
      </w:pPr>
    </w:p>
    <w:p w:rsidR="00281DEA" w:rsidRPr="00281DEA" w:rsidRDefault="00281DEA" w:rsidP="00281DEA">
      <w:pPr>
        <w:contextualSpacing/>
        <w:jc w:val="center"/>
        <w:rPr>
          <w:rFonts w:eastAsia="Calibri"/>
          <w:sz w:val="22"/>
          <w:szCs w:val="22"/>
          <w:lang w:eastAsia="en-US"/>
        </w:rPr>
      </w:pPr>
      <w:r w:rsidRPr="00281DEA">
        <w:rPr>
          <w:rFonts w:eastAsia="Calibri"/>
          <w:sz w:val="22"/>
          <w:szCs w:val="22"/>
          <w:lang w:eastAsia="en-US"/>
        </w:rPr>
        <w:t>(выполняется на бланке некоммерческой организации (при наличии)</w:t>
      </w:r>
    </w:p>
    <w:p w:rsidR="00D022D8" w:rsidRDefault="00D022D8" w:rsidP="00281DEA">
      <w:pPr>
        <w:spacing w:after="160" w:line="259" w:lineRule="auto"/>
        <w:jc w:val="center"/>
        <w:rPr>
          <w:rFonts w:eastAsia="Calibri"/>
          <w:lang w:eastAsia="en-US"/>
        </w:rPr>
      </w:pPr>
    </w:p>
    <w:p w:rsidR="00281DEA" w:rsidRPr="00281DEA" w:rsidRDefault="00281DEA" w:rsidP="00281DEA">
      <w:pPr>
        <w:spacing w:after="160" w:line="259" w:lineRule="auto"/>
        <w:jc w:val="center"/>
        <w:rPr>
          <w:rFonts w:ascii="Calibri" w:eastAsia="Calibri" w:hAnsi="Calibri"/>
          <w:sz w:val="22"/>
          <w:szCs w:val="22"/>
          <w:lang w:eastAsia="en-US"/>
        </w:rPr>
      </w:pPr>
      <w:r w:rsidRPr="00281DEA">
        <w:rPr>
          <w:rFonts w:eastAsia="Calibri"/>
          <w:lang w:eastAsia="en-US"/>
        </w:rPr>
        <w:t>Согласие на размещение информации о социально ориентированной некоммерческой организации</w:t>
      </w:r>
      <w:r w:rsidR="00D022D8">
        <w:rPr>
          <w:rFonts w:eastAsia="Calibri"/>
          <w:lang w:eastAsia="en-US"/>
        </w:rPr>
        <w:t xml:space="preserve"> </w:t>
      </w:r>
      <w:r w:rsidRPr="00281DEA">
        <w:rPr>
          <w:rFonts w:eastAsia="Calibri"/>
          <w:bCs/>
          <w:iCs/>
          <w:lang w:eastAsia="en-US"/>
        </w:rPr>
        <w:t>в информацио</w:t>
      </w:r>
      <w:r w:rsidR="00D022D8">
        <w:rPr>
          <w:rFonts w:eastAsia="Calibri"/>
          <w:bCs/>
          <w:iCs/>
          <w:lang w:eastAsia="en-US"/>
        </w:rPr>
        <w:t>нно-телекоммуникационной сети Интернет</w:t>
      </w:r>
    </w:p>
    <w:p w:rsidR="00281DEA" w:rsidRPr="00281DEA" w:rsidRDefault="00281DEA" w:rsidP="00281DEA">
      <w:pPr>
        <w:autoSpaceDE w:val="0"/>
        <w:autoSpaceDN w:val="0"/>
        <w:adjustRightInd w:val="0"/>
        <w:spacing w:after="160" w:line="259" w:lineRule="auto"/>
        <w:jc w:val="center"/>
        <w:rPr>
          <w:rFonts w:eastAsia="Calibri"/>
          <w:b/>
          <w:sz w:val="22"/>
          <w:szCs w:val="20"/>
          <w:lang w:eastAsia="en-US"/>
        </w:rPr>
      </w:pPr>
    </w:p>
    <w:p w:rsidR="00281DEA" w:rsidRPr="00281DEA" w:rsidRDefault="00281DEA" w:rsidP="00281DEA">
      <w:pPr>
        <w:jc w:val="both"/>
        <w:rPr>
          <w:rFonts w:eastAsia="Calibri"/>
        </w:rPr>
      </w:pPr>
    </w:p>
    <w:p w:rsidR="00281DEA" w:rsidRPr="00281DEA" w:rsidRDefault="00281DEA" w:rsidP="00D022D8">
      <w:pPr>
        <w:autoSpaceDE w:val="0"/>
        <w:autoSpaceDN w:val="0"/>
        <w:adjustRightInd w:val="0"/>
        <w:ind w:firstLine="709"/>
        <w:jc w:val="both"/>
        <w:rPr>
          <w:bCs/>
          <w:iCs/>
        </w:rPr>
      </w:pPr>
      <w:r w:rsidRPr="00281DEA">
        <w:rPr>
          <w:rFonts w:eastAsia="Calibri"/>
          <w:lang w:eastAsia="en-US"/>
        </w:rPr>
        <w:t xml:space="preserve">Настоящим даю согласие на размещение информации о социально ориентированной некоммерческой организации, подавшей заявку на получение </w:t>
      </w:r>
      <w:r w:rsidRPr="00281DEA">
        <w:t>субсидии из бюджета Нижневартовского района социально ориентированным некоммерческим организациям</w:t>
      </w:r>
      <w:r w:rsidRPr="00281DEA">
        <w:rPr>
          <w:bCs/>
          <w:iCs/>
        </w:rPr>
        <w:t xml:space="preserve"> на реализацию проектов, направленных на организацию деятельности центра общественного развития «Добро.Центр».</w:t>
      </w:r>
    </w:p>
    <w:p w:rsidR="00281DEA" w:rsidRPr="00281DEA" w:rsidRDefault="00281DEA" w:rsidP="00281DEA">
      <w:pPr>
        <w:spacing w:after="160" w:line="259" w:lineRule="auto"/>
        <w:jc w:val="both"/>
        <w:rPr>
          <w:rFonts w:eastAsia="Calibri"/>
          <w:bCs/>
          <w:iCs/>
          <w:lang w:eastAsia="en-US"/>
        </w:rPr>
      </w:pPr>
    </w:p>
    <w:p w:rsidR="00281DEA" w:rsidRPr="00281DEA" w:rsidRDefault="00281DEA" w:rsidP="00281DEA">
      <w:pPr>
        <w:spacing w:after="160" w:line="259" w:lineRule="auto"/>
        <w:rPr>
          <w:rFonts w:eastAsia="Calibri"/>
          <w:bCs/>
          <w:iCs/>
          <w:lang w:eastAsia="en-US"/>
        </w:rPr>
      </w:pPr>
    </w:p>
    <w:p w:rsidR="00281DEA" w:rsidRPr="00281DEA" w:rsidRDefault="00281DEA" w:rsidP="00281DEA">
      <w:pPr>
        <w:spacing w:after="160" w:line="259" w:lineRule="auto"/>
        <w:rPr>
          <w:rFonts w:eastAsia="Calibri"/>
          <w:lang w:eastAsia="en-US"/>
        </w:rPr>
      </w:pPr>
      <w:r w:rsidRPr="00281DEA">
        <w:rPr>
          <w:rFonts w:eastAsia="Calibri"/>
          <w:lang w:eastAsia="en-US"/>
        </w:rPr>
        <w:t xml:space="preserve">Председатель организации  </w:t>
      </w:r>
      <w:r w:rsidRPr="00281DEA">
        <w:rPr>
          <w:rFonts w:eastAsia="Calibri"/>
          <w:lang w:eastAsia="en-US"/>
        </w:rPr>
        <w:tab/>
      </w:r>
      <w:r w:rsidRPr="00281DEA">
        <w:rPr>
          <w:rFonts w:eastAsia="Calibri"/>
          <w:lang w:eastAsia="en-US"/>
        </w:rPr>
        <w:tab/>
      </w:r>
      <w:r w:rsidRPr="00281DEA">
        <w:rPr>
          <w:rFonts w:eastAsia="Calibri"/>
          <w:lang w:eastAsia="en-US"/>
        </w:rPr>
        <w:tab/>
      </w:r>
      <w:r w:rsidRPr="00281DEA">
        <w:rPr>
          <w:rFonts w:eastAsia="Calibri"/>
          <w:lang w:eastAsia="en-US"/>
        </w:rPr>
        <w:tab/>
        <w:t xml:space="preserve">                                      </w:t>
      </w:r>
      <w:r w:rsidR="00D022D8">
        <w:rPr>
          <w:rFonts w:eastAsia="Calibri"/>
          <w:lang w:eastAsia="en-US"/>
        </w:rPr>
        <w:t xml:space="preserve">      </w:t>
      </w:r>
      <w:r w:rsidRPr="00281DEA">
        <w:rPr>
          <w:rFonts w:eastAsia="Calibri"/>
          <w:lang w:eastAsia="en-US"/>
        </w:rPr>
        <w:t>Ф.И.О.</w:t>
      </w:r>
    </w:p>
    <w:p w:rsidR="00281DEA" w:rsidRPr="00281DEA" w:rsidRDefault="00281DEA" w:rsidP="00281DEA">
      <w:pPr>
        <w:spacing w:line="20" w:lineRule="atLeast"/>
        <w:contextualSpacing/>
        <w:jc w:val="both"/>
        <w:rPr>
          <w:rFonts w:eastAsia="Calibri"/>
          <w:lang w:eastAsia="en-US"/>
        </w:rPr>
      </w:pPr>
    </w:p>
    <w:p w:rsidR="00281DEA" w:rsidRPr="00281DEA" w:rsidRDefault="00281DEA" w:rsidP="00281DEA">
      <w:pPr>
        <w:autoSpaceDE w:val="0"/>
        <w:autoSpaceDN w:val="0"/>
        <w:adjustRightInd w:val="0"/>
        <w:spacing w:after="160" w:line="259" w:lineRule="auto"/>
        <w:jc w:val="both"/>
        <w:rPr>
          <w:rFonts w:eastAsia="Calibri"/>
          <w:lang w:eastAsia="en-US"/>
        </w:rPr>
      </w:pPr>
    </w:p>
    <w:p w:rsidR="00281DEA" w:rsidRPr="00281DEA" w:rsidRDefault="00281DEA" w:rsidP="00281DEA">
      <w:pPr>
        <w:spacing w:line="20" w:lineRule="atLeast"/>
        <w:contextualSpacing/>
        <w:jc w:val="both"/>
        <w:rPr>
          <w:rFonts w:eastAsia="Calibri"/>
          <w:lang w:eastAsia="en-US"/>
        </w:rPr>
      </w:pPr>
    </w:p>
    <w:p w:rsidR="00281DEA" w:rsidRPr="00281DEA" w:rsidRDefault="00281DEA" w:rsidP="00281DEA">
      <w:pPr>
        <w:spacing w:after="160" w:line="259" w:lineRule="auto"/>
        <w:jc w:val="both"/>
        <w:rPr>
          <w:rFonts w:eastAsia="Calibri"/>
          <w:lang w:eastAsia="en-US"/>
        </w:rPr>
      </w:pPr>
    </w:p>
    <w:p w:rsidR="00281DEA" w:rsidRPr="00281DEA" w:rsidRDefault="00281DEA" w:rsidP="00281DEA">
      <w:pPr>
        <w:spacing w:after="160" w:line="259" w:lineRule="auto"/>
        <w:jc w:val="both"/>
        <w:rPr>
          <w:rFonts w:eastAsia="Calibri"/>
          <w:lang w:eastAsia="en-US"/>
        </w:rPr>
      </w:pPr>
    </w:p>
    <w:p w:rsidR="00281DEA" w:rsidRPr="00281DEA" w:rsidRDefault="00281DEA" w:rsidP="00281DEA">
      <w:pPr>
        <w:spacing w:after="160" w:line="259" w:lineRule="auto"/>
        <w:jc w:val="both"/>
        <w:rPr>
          <w:rFonts w:eastAsia="Calibri"/>
          <w:lang w:eastAsia="en-US"/>
        </w:rPr>
      </w:pPr>
    </w:p>
    <w:p w:rsidR="00281DEA" w:rsidRPr="00281DEA" w:rsidRDefault="00281DEA" w:rsidP="00281DEA">
      <w:pPr>
        <w:spacing w:after="160" w:line="259" w:lineRule="auto"/>
        <w:jc w:val="both"/>
        <w:rPr>
          <w:rFonts w:eastAsia="Calibri"/>
          <w:lang w:eastAsia="en-US"/>
        </w:rPr>
      </w:pPr>
    </w:p>
    <w:p w:rsidR="00281DEA" w:rsidRPr="00281DEA" w:rsidRDefault="00281DEA" w:rsidP="00281DEA">
      <w:pPr>
        <w:spacing w:after="160" w:line="259" w:lineRule="auto"/>
        <w:jc w:val="both"/>
        <w:rPr>
          <w:rFonts w:eastAsia="Calibri"/>
          <w:lang w:eastAsia="en-US"/>
        </w:rPr>
      </w:pPr>
    </w:p>
    <w:p w:rsidR="00281DEA" w:rsidRPr="00281DEA" w:rsidRDefault="00281DEA" w:rsidP="00281DEA">
      <w:pPr>
        <w:autoSpaceDE w:val="0"/>
        <w:autoSpaceDN w:val="0"/>
        <w:adjustRightInd w:val="0"/>
        <w:jc w:val="both"/>
      </w:pPr>
    </w:p>
    <w:p w:rsidR="00281DEA" w:rsidRPr="00281DEA" w:rsidRDefault="00281DEA" w:rsidP="00281DEA">
      <w:pPr>
        <w:autoSpaceDE w:val="0"/>
        <w:autoSpaceDN w:val="0"/>
        <w:adjustRightInd w:val="0"/>
        <w:jc w:val="both"/>
      </w:pPr>
    </w:p>
    <w:p w:rsidR="00281DEA" w:rsidRPr="00281DEA" w:rsidRDefault="00281DEA" w:rsidP="00281DEA">
      <w:pPr>
        <w:autoSpaceDE w:val="0"/>
        <w:autoSpaceDN w:val="0"/>
        <w:adjustRightInd w:val="0"/>
        <w:jc w:val="both"/>
      </w:pPr>
    </w:p>
    <w:p w:rsidR="00281DEA" w:rsidRPr="00281DEA" w:rsidRDefault="00281DEA" w:rsidP="00281DEA">
      <w:pPr>
        <w:autoSpaceDE w:val="0"/>
        <w:autoSpaceDN w:val="0"/>
        <w:adjustRightInd w:val="0"/>
        <w:jc w:val="both"/>
      </w:pPr>
    </w:p>
    <w:p w:rsidR="00281DEA" w:rsidRPr="00281DEA" w:rsidRDefault="00281DEA" w:rsidP="00281DEA">
      <w:pPr>
        <w:autoSpaceDE w:val="0"/>
        <w:autoSpaceDN w:val="0"/>
        <w:adjustRightInd w:val="0"/>
        <w:jc w:val="both"/>
      </w:pPr>
    </w:p>
    <w:p w:rsidR="00281DEA" w:rsidRPr="00281DEA" w:rsidRDefault="00281DEA" w:rsidP="00281DEA">
      <w:pPr>
        <w:autoSpaceDE w:val="0"/>
        <w:autoSpaceDN w:val="0"/>
        <w:adjustRightInd w:val="0"/>
        <w:jc w:val="both"/>
      </w:pPr>
    </w:p>
    <w:p w:rsidR="00281DEA" w:rsidRPr="00281DEA" w:rsidRDefault="00281DEA" w:rsidP="00D022D8">
      <w:pPr>
        <w:autoSpaceDE w:val="0"/>
        <w:autoSpaceDN w:val="0"/>
        <w:adjustRightInd w:val="0"/>
        <w:ind w:left="4536"/>
        <w:jc w:val="both"/>
        <w:rPr>
          <w:b/>
          <w:bCs/>
          <w:iCs/>
          <w:sz w:val="24"/>
          <w:szCs w:val="24"/>
        </w:rPr>
      </w:pPr>
      <w:r w:rsidRPr="00281DEA">
        <w:lastRenderedPageBreak/>
        <w:t xml:space="preserve">Приложение 3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w:t>
      </w:r>
      <w:r w:rsidR="00D022D8">
        <w:rPr>
          <w:rFonts w:eastAsia="Calibri"/>
          <w:lang w:eastAsia="en-US"/>
        </w:rPr>
        <w:t>твенного развития «Добро.Центр»</w:t>
      </w:r>
    </w:p>
    <w:p w:rsidR="00281DEA" w:rsidRPr="00281DEA" w:rsidRDefault="00281DEA" w:rsidP="00281DEA">
      <w:pPr>
        <w:widowControl w:val="0"/>
        <w:autoSpaceDE w:val="0"/>
        <w:autoSpaceDN w:val="0"/>
        <w:adjustRightInd w:val="0"/>
        <w:spacing w:after="160" w:line="259" w:lineRule="auto"/>
        <w:jc w:val="center"/>
        <w:rPr>
          <w:rFonts w:eastAsia="Calibri"/>
          <w:b/>
          <w:bCs/>
          <w:sz w:val="22"/>
          <w:szCs w:val="22"/>
          <w:lang w:eastAsia="en-US"/>
        </w:rPr>
      </w:pPr>
    </w:p>
    <w:p w:rsidR="00281DEA" w:rsidRPr="00281DEA" w:rsidRDefault="00281DEA" w:rsidP="00281DEA">
      <w:pPr>
        <w:widowControl w:val="0"/>
        <w:autoSpaceDE w:val="0"/>
        <w:autoSpaceDN w:val="0"/>
        <w:adjustRightInd w:val="0"/>
        <w:contextualSpacing/>
        <w:jc w:val="center"/>
        <w:rPr>
          <w:rFonts w:eastAsia="Calibri"/>
          <w:b/>
          <w:bCs/>
          <w:lang w:eastAsia="en-US"/>
        </w:rPr>
      </w:pPr>
      <w:r w:rsidRPr="00281DEA">
        <w:rPr>
          <w:rFonts w:eastAsia="Calibri"/>
          <w:b/>
          <w:bCs/>
          <w:lang w:eastAsia="en-US"/>
        </w:rPr>
        <w:t>Требования к общественно значимому проекту</w:t>
      </w:r>
    </w:p>
    <w:p w:rsidR="00281DEA" w:rsidRPr="00281DEA" w:rsidRDefault="00281DEA" w:rsidP="00281DEA">
      <w:pPr>
        <w:widowControl w:val="0"/>
        <w:autoSpaceDE w:val="0"/>
        <w:autoSpaceDN w:val="0"/>
        <w:adjustRightInd w:val="0"/>
        <w:contextualSpacing/>
        <w:jc w:val="both"/>
        <w:rPr>
          <w:rFonts w:eastAsia="Calibri"/>
          <w:lang w:eastAsia="en-US"/>
        </w:rPr>
      </w:pP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Общественно значимый проект должен включать следующие разделы:</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1. Актуальность и социальная значимость проблемы.</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Обосновать, почему этот проект необходим в Нижневартовском районе, какова его социальная значимость, каким образом будет решаться проблема, изложенная в проекте. В конкретной сжатой форме перечислить цели, которые ставит перед собой заявитель для решения поставленной проблемы, и задачи, которые для достижения этих целей необходимо решить.</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2. Структура управления проектом.</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Описать, кто является руководителем проекта, его исполнителей, предполагаемых партнеров, способы привлечения специалистов и добровольцев для реализации мероприятий проекта (при необходимости).</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Отметить наличие опыта выполнения мероприятий, аналогичных по содержанию и объему мероприятиям, заявляемым в проекте.</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3. Обоснованность проекта.</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Перечислить все мероприятия проекта с указанием сроков их проведения, указать мероприятия проекта, на реализацию которых запрашиваются средства субсидии.</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4. Экономическая целесообразность проекта.</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Указать наличие собственных ресурсов и финансовых средств, необходимых для реализации проекта. Обосновать финансовые затраты на реализацию проекта, в том числе указать количество запрашиваемых средств в качестве субсидии (с учетом требований Порядка).</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5. Результативность и социальная эффективность проекта.</w:t>
      </w:r>
    </w:p>
    <w:p w:rsidR="00281DEA" w:rsidRPr="00281DEA" w:rsidRDefault="00281DEA" w:rsidP="00D022D8">
      <w:pPr>
        <w:widowControl w:val="0"/>
        <w:autoSpaceDE w:val="0"/>
        <w:autoSpaceDN w:val="0"/>
        <w:adjustRightInd w:val="0"/>
        <w:ind w:firstLine="709"/>
        <w:contextualSpacing/>
        <w:jc w:val="both"/>
        <w:rPr>
          <w:rFonts w:eastAsia="Calibri"/>
          <w:lang w:eastAsia="en-US"/>
        </w:rPr>
      </w:pPr>
      <w:r w:rsidRPr="00281DEA">
        <w:rPr>
          <w:rFonts w:eastAsia="Calibri"/>
          <w:lang w:eastAsia="en-US"/>
        </w:rPr>
        <w:t>Указать целевую аудиторию, на которую распространяется проект: возраст, социальная категория, предполагаемый охват. Описать количественные и качественные показатели, получение которых планируется в ходе реализации проекта, предполагаемую эффективность проекта (улучшение состояния целевой группы, воздействие на другие социально значимые проблемы), наличие новых подходов и методов в решении заявленных проблем.</w:t>
      </w:r>
    </w:p>
    <w:p w:rsidR="00281DEA" w:rsidRPr="00281DEA" w:rsidRDefault="00281DEA" w:rsidP="00D022D8">
      <w:pPr>
        <w:spacing w:after="160" w:line="259" w:lineRule="auto"/>
        <w:ind w:firstLine="709"/>
        <w:jc w:val="both"/>
        <w:rPr>
          <w:rFonts w:eastAsia="Calibri"/>
          <w:lang w:eastAsia="en-US"/>
        </w:rPr>
      </w:pPr>
    </w:p>
    <w:p w:rsidR="00281DEA" w:rsidRPr="00281DEA" w:rsidRDefault="00281DEA" w:rsidP="00D022D8">
      <w:pPr>
        <w:autoSpaceDE w:val="0"/>
        <w:autoSpaceDN w:val="0"/>
        <w:adjustRightInd w:val="0"/>
        <w:spacing w:after="160" w:line="259" w:lineRule="auto"/>
        <w:ind w:firstLine="709"/>
        <w:rPr>
          <w:rFonts w:eastAsia="Calibri"/>
          <w:sz w:val="22"/>
          <w:szCs w:val="22"/>
          <w:highlight w:val="yellow"/>
          <w:lang w:eastAsia="en-US"/>
        </w:rPr>
      </w:pPr>
    </w:p>
    <w:p w:rsidR="00D022D8" w:rsidRDefault="00D022D8" w:rsidP="00D022D8">
      <w:pPr>
        <w:autoSpaceDE w:val="0"/>
        <w:autoSpaceDN w:val="0"/>
        <w:adjustRightInd w:val="0"/>
        <w:ind w:firstLine="709"/>
        <w:jc w:val="both"/>
      </w:pPr>
    </w:p>
    <w:p w:rsidR="00281DEA" w:rsidRPr="00281DEA" w:rsidRDefault="00281DEA" w:rsidP="00D022D8">
      <w:pPr>
        <w:autoSpaceDE w:val="0"/>
        <w:autoSpaceDN w:val="0"/>
        <w:adjustRightInd w:val="0"/>
        <w:ind w:left="4536"/>
        <w:jc w:val="both"/>
        <w:rPr>
          <w:b/>
          <w:bCs/>
          <w:iCs/>
          <w:sz w:val="24"/>
          <w:szCs w:val="24"/>
        </w:rPr>
      </w:pPr>
      <w:r w:rsidRPr="00281DEA">
        <w:lastRenderedPageBreak/>
        <w:t xml:space="preserve">Приложение 4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center"/>
        <w:rPr>
          <w:b/>
          <w:bCs/>
          <w:iCs/>
          <w:sz w:val="24"/>
          <w:szCs w:val="24"/>
        </w:rPr>
      </w:pPr>
      <w:r w:rsidRPr="00281DEA">
        <w:rPr>
          <w:b/>
          <w:bCs/>
          <w:iCs/>
          <w:sz w:val="24"/>
          <w:szCs w:val="24"/>
        </w:rPr>
        <w:t>Смета расходов</w:t>
      </w:r>
    </w:p>
    <w:p w:rsidR="00281DEA" w:rsidRPr="00281DEA" w:rsidRDefault="00281DEA" w:rsidP="00281DEA">
      <w:pPr>
        <w:autoSpaceDE w:val="0"/>
        <w:autoSpaceDN w:val="0"/>
        <w:adjustRightInd w:val="0"/>
        <w:jc w:val="center"/>
        <w:rPr>
          <w:b/>
          <w:bCs/>
          <w:iCs/>
          <w:sz w:val="24"/>
          <w:szCs w:val="24"/>
        </w:rPr>
      </w:pPr>
      <w:r w:rsidRPr="00281DEA">
        <w:rPr>
          <w:b/>
          <w:bCs/>
          <w:iCs/>
          <w:sz w:val="24"/>
          <w:szCs w:val="24"/>
        </w:rPr>
        <w:t>на реализацию проекта:</w:t>
      </w:r>
    </w:p>
    <w:p w:rsidR="00281DEA" w:rsidRPr="00281DEA" w:rsidRDefault="00281DEA" w:rsidP="00281DEA">
      <w:pPr>
        <w:pBdr>
          <w:bottom w:val="single" w:sz="4" w:space="1" w:color="auto"/>
        </w:pBdr>
        <w:autoSpaceDE w:val="0"/>
        <w:autoSpaceDN w:val="0"/>
        <w:adjustRightInd w:val="0"/>
        <w:jc w:val="center"/>
        <w:rPr>
          <w:b/>
          <w:bCs/>
          <w:iCs/>
          <w:sz w:val="24"/>
          <w:szCs w:val="24"/>
        </w:rPr>
      </w:pPr>
    </w:p>
    <w:p w:rsidR="00281DEA" w:rsidRPr="00281DEA" w:rsidRDefault="00281DEA" w:rsidP="00281DEA">
      <w:pPr>
        <w:autoSpaceDE w:val="0"/>
        <w:autoSpaceDN w:val="0"/>
        <w:adjustRightInd w:val="0"/>
        <w:jc w:val="center"/>
        <w:rPr>
          <w:bCs/>
          <w:iCs/>
          <w:sz w:val="20"/>
          <w:szCs w:val="24"/>
        </w:rPr>
      </w:pPr>
      <w:r w:rsidRPr="00281DEA">
        <w:rPr>
          <w:bCs/>
          <w:iCs/>
          <w:sz w:val="20"/>
          <w:szCs w:val="24"/>
        </w:rPr>
        <w:t>(название проекта)</w:t>
      </w: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pBdr>
          <w:bottom w:val="single" w:sz="4" w:space="1" w:color="auto"/>
        </w:pBdr>
        <w:contextualSpacing/>
        <w:jc w:val="center"/>
        <w:rPr>
          <w:rFonts w:ascii="Calibri" w:eastAsia="Calibri" w:hAnsi="Calibri"/>
          <w:sz w:val="24"/>
          <w:szCs w:val="24"/>
          <w:lang w:eastAsia="en-US"/>
        </w:rPr>
      </w:pPr>
      <w:r w:rsidRPr="00281DEA">
        <w:rPr>
          <w:rFonts w:eastAsia="Calibri"/>
          <w:sz w:val="24"/>
          <w:szCs w:val="24"/>
          <w:lang w:eastAsia="en-US"/>
        </w:rPr>
        <w:t>благотворительная деятельность, а также деятельность в области организации и поддержки благотворительности и добровольчества (волонтерства)</w:t>
      </w:r>
    </w:p>
    <w:p w:rsidR="00281DEA" w:rsidRPr="00281DEA" w:rsidRDefault="00281DEA" w:rsidP="00281DEA">
      <w:pPr>
        <w:autoSpaceDE w:val="0"/>
        <w:autoSpaceDN w:val="0"/>
        <w:adjustRightInd w:val="0"/>
        <w:jc w:val="center"/>
        <w:rPr>
          <w:bCs/>
          <w:iCs/>
          <w:sz w:val="20"/>
          <w:szCs w:val="24"/>
        </w:rPr>
      </w:pPr>
      <w:r w:rsidRPr="00281DEA">
        <w:rPr>
          <w:bCs/>
          <w:iCs/>
          <w:sz w:val="20"/>
          <w:szCs w:val="24"/>
        </w:rPr>
        <w:t>(направление)</w:t>
      </w:r>
    </w:p>
    <w:p w:rsidR="00281DEA" w:rsidRPr="00281DEA" w:rsidRDefault="00281DEA" w:rsidP="00281DEA">
      <w:pPr>
        <w:autoSpaceDE w:val="0"/>
        <w:autoSpaceDN w:val="0"/>
        <w:adjustRightInd w:val="0"/>
        <w:jc w:val="center"/>
        <w:rPr>
          <w:bCs/>
          <w:iCs/>
          <w:sz w:val="20"/>
          <w:szCs w:val="24"/>
        </w:rPr>
      </w:pPr>
    </w:p>
    <w:p w:rsidR="00281DEA" w:rsidRPr="00281DEA" w:rsidRDefault="00281DEA" w:rsidP="00281DEA">
      <w:pPr>
        <w:pBdr>
          <w:bottom w:val="single" w:sz="4" w:space="1" w:color="auto"/>
        </w:pBdr>
        <w:autoSpaceDE w:val="0"/>
        <w:autoSpaceDN w:val="0"/>
        <w:adjustRightInd w:val="0"/>
        <w:jc w:val="center"/>
        <w:rPr>
          <w:bCs/>
          <w:iCs/>
          <w:sz w:val="20"/>
          <w:szCs w:val="24"/>
        </w:rPr>
      </w:pPr>
    </w:p>
    <w:p w:rsidR="00281DEA" w:rsidRPr="00281DEA" w:rsidRDefault="00281DEA" w:rsidP="00281DEA">
      <w:pPr>
        <w:autoSpaceDE w:val="0"/>
        <w:autoSpaceDN w:val="0"/>
        <w:adjustRightInd w:val="0"/>
        <w:jc w:val="center"/>
        <w:rPr>
          <w:bCs/>
          <w:iCs/>
          <w:sz w:val="20"/>
          <w:szCs w:val="20"/>
        </w:rPr>
      </w:pPr>
      <w:r w:rsidRPr="00281DEA">
        <w:rPr>
          <w:bCs/>
          <w:iCs/>
          <w:sz w:val="20"/>
          <w:szCs w:val="20"/>
        </w:rPr>
        <w:t>(наименование социально ориентированной некоммерческой организации)</w:t>
      </w: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810"/>
        <w:gridCol w:w="3098"/>
        <w:gridCol w:w="2381"/>
        <w:gridCol w:w="2778"/>
      </w:tblGrid>
      <w:tr w:rsidR="00281DEA" w:rsidRPr="00281DEA" w:rsidTr="00D022D8">
        <w:tc>
          <w:tcPr>
            <w:tcW w:w="810" w:type="dxa"/>
            <w:vMerge w:val="restart"/>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r w:rsidRPr="00D022D8">
              <w:rPr>
                <w:rFonts w:eastAsia="Calibri"/>
                <w:sz w:val="24"/>
                <w:szCs w:val="24"/>
                <w:lang w:eastAsia="en-US"/>
              </w:rPr>
              <w:t>№ п/п</w:t>
            </w:r>
          </w:p>
        </w:tc>
        <w:tc>
          <w:tcPr>
            <w:tcW w:w="3098" w:type="dxa"/>
            <w:vMerge w:val="restart"/>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r w:rsidRPr="00D022D8">
              <w:rPr>
                <w:rFonts w:eastAsia="Calibri"/>
                <w:sz w:val="24"/>
                <w:szCs w:val="24"/>
                <w:lang w:eastAsia="en-US"/>
              </w:rPr>
              <w:t xml:space="preserve">Направление </w:t>
            </w:r>
          </w:p>
          <w:p w:rsidR="00281DEA" w:rsidRPr="00D022D8" w:rsidRDefault="00281DEA" w:rsidP="00281DEA">
            <w:pPr>
              <w:widowControl w:val="0"/>
              <w:autoSpaceDE w:val="0"/>
              <w:autoSpaceDN w:val="0"/>
              <w:adjustRightInd w:val="0"/>
              <w:contextualSpacing/>
              <w:jc w:val="center"/>
              <w:rPr>
                <w:rFonts w:eastAsia="Calibri"/>
                <w:sz w:val="24"/>
                <w:szCs w:val="24"/>
                <w:lang w:eastAsia="en-US"/>
              </w:rPr>
            </w:pPr>
            <w:r w:rsidRPr="00D022D8">
              <w:rPr>
                <w:rFonts w:eastAsia="Calibri"/>
                <w:sz w:val="24"/>
                <w:szCs w:val="24"/>
                <w:lang w:eastAsia="en-US"/>
              </w:rPr>
              <w:t>расходов</w:t>
            </w:r>
          </w:p>
        </w:tc>
        <w:tc>
          <w:tcPr>
            <w:tcW w:w="5159" w:type="dxa"/>
            <w:gridSpan w:val="2"/>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r w:rsidRPr="00D022D8">
              <w:rPr>
                <w:rFonts w:eastAsia="Calibri"/>
                <w:sz w:val="24"/>
                <w:szCs w:val="24"/>
                <w:lang w:eastAsia="en-US"/>
              </w:rPr>
              <w:t>Финансирование</w:t>
            </w:r>
          </w:p>
          <w:p w:rsidR="00281DEA" w:rsidRPr="00D022D8" w:rsidRDefault="00281DEA" w:rsidP="00281DEA">
            <w:pPr>
              <w:widowControl w:val="0"/>
              <w:autoSpaceDE w:val="0"/>
              <w:autoSpaceDN w:val="0"/>
              <w:adjustRightInd w:val="0"/>
              <w:contextualSpacing/>
              <w:jc w:val="center"/>
              <w:rPr>
                <w:rFonts w:eastAsia="Calibri"/>
                <w:sz w:val="24"/>
                <w:szCs w:val="24"/>
                <w:lang w:eastAsia="en-US"/>
              </w:rPr>
            </w:pPr>
            <w:r w:rsidRPr="00D022D8">
              <w:rPr>
                <w:rFonts w:eastAsia="Calibri"/>
                <w:sz w:val="24"/>
                <w:szCs w:val="24"/>
                <w:lang w:eastAsia="en-US"/>
              </w:rPr>
              <w:t>(руб.)</w:t>
            </w:r>
          </w:p>
        </w:tc>
      </w:tr>
      <w:tr w:rsidR="00281DEA" w:rsidRPr="00281DEA" w:rsidTr="00D022D8">
        <w:tc>
          <w:tcPr>
            <w:tcW w:w="810" w:type="dxa"/>
            <w:vMerge/>
            <w:tcBorders>
              <w:top w:val="single" w:sz="4" w:space="0" w:color="auto"/>
              <w:left w:val="single" w:sz="4" w:space="0" w:color="auto"/>
              <w:bottom w:val="single" w:sz="4" w:space="0" w:color="auto"/>
              <w:right w:val="single" w:sz="4" w:space="0" w:color="auto"/>
            </w:tcBorders>
            <w:vAlign w:val="center"/>
            <w:hideMark/>
          </w:tcPr>
          <w:p w:rsidR="00281DEA" w:rsidRPr="00D022D8" w:rsidRDefault="00281DEA" w:rsidP="00281DEA">
            <w:pPr>
              <w:contextualSpacing/>
              <w:rPr>
                <w:rFonts w:eastAsia="Calibri"/>
                <w:sz w:val="24"/>
                <w:szCs w:val="24"/>
                <w:lang w:eastAsia="en-US"/>
              </w:rPr>
            </w:pPr>
          </w:p>
        </w:tc>
        <w:tc>
          <w:tcPr>
            <w:tcW w:w="3098" w:type="dxa"/>
            <w:vMerge/>
            <w:tcBorders>
              <w:top w:val="single" w:sz="4" w:space="0" w:color="auto"/>
              <w:left w:val="single" w:sz="4" w:space="0" w:color="auto"/>
              <w:bottom w:val="single" w:sz="4" w:space="0" w:color="auto"/>
              <w:right w:val="single" w:sz="4" w:space="0" w:color="auto"/>
            </w:tcBorders>
            <w:vAlign w:val="center"/>
            <w:hideMark/>
          </w:tcPr>
          <w:p w:rsidR="00281DEA" w:rsidRPr="00D022D8" w:rsidRDefault="00281DEA" w:rsidP="00281DEA">
            <w:pPr>
              <w:contextualSpacing/>
              <w:rPr>
                <w:rFonts w:eastAsia="Calibri"/>
                <w:sz w:val="24"/>
                <w:szCs w:val="24"/>
                <w:lang w:eastAsia="en-US"/>
              </w:rPr>
            </w:pPr>
          </w:p>
        </w:tc>
        <w:tc>
          <w:tcPr>
            <w:tcW w:w="2381" w:type="dxa"/>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всего</w:t>
            </w:r>
          </w:p>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на проект</w:t>
            </w:r>
          </w:p>
        </w:tc>
        <w:tc>
          <w:tcPr>
            <w:tcW w:w="2778" w:type="dxa"/>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 xml:space="preserve">в том числе за счет </w:t>
            </w:r>
          </w:p>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субсидии</w:t>
            </w:r>
          </w:p>
        </w:tc>
      </w:tr>
      <w:tr w:rsidR="00281DEA" w:rsidRPr="00281DEA" w:rsidTr="00D022D8">
        <w:tc>
          <w:tcPr>
            <w:tcW w:w="810"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c>
          <w:tcPr>
            <w:tcW w:w="3098"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c>
          <w:tcPr>
            <w:tcW w:w="2381"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c>
          <w:tcPr>
            <w:tcW w:w="2778"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r>
      <w:tr w:rsidR="00281DEA" w:rsidRPr="00281DEA" w:rsidTr="00D022D8">
        <w:tc>
          <w:tcPr>
            <w:tcW w:w="810"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c>
          <w:tcPr>
            <w:tcW w:w="3098" w:type="dxa"/>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Итого:</w:t>
            </w:r>
          </w:p>
        </w:tc>
        <w:tc>
          <w:tcPr>
            <w:tcW w:w="2381"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c>
          <w:tcPr>
            <w:tcW w:w="2778" w:type="dxa"/>
            <w:tcBorders>
              <w:top w:val="single" w:sz="4" w:space="0" w:color="auto"/>
              <w:left w:val="single" w:sz="4" w:space="0" w:color="auto"/>
              <w:bottom w:val="single" w:sz="4" w:space="0" w:color="auto"/>
              <w:right w:val="single" w:sz="4" w:space="0" w:color="auto"/>
            </w:tcBorders>
          </w:tcPr>
          <w:p w:rsidR="00281DEA" w:rsidRPr="00D022D8" w:rsidRDefault="00281DEA" w:rsidP="00281DEA">
            <w:pPr>
              <w:widowControl w:val="0"/>
              <w:autoSpaceDE w:val="0"/>
              <w:autoSpaceDN w:val="0"/>
              <w:adjustRightInd w:val="0"/>
              <w:contextualSpacing/>
              <w:jc w:val="center"/>
              <w:rPr>
                <w:rFonts w:eastAsia="Calibri"/>
                <w:sz w:val="24"/>
                <w:szCs w:val="24"/>
                <w:lang w:eastAsia="en-US"/>
              </w:rPr>
            </w:pPr>
          </w:p>
        </w:tc>
      </w:tr>
    </w:tbl>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pBdr>
          <w:bottom w:val="single" w:sz="4" w:space="1" w:color="auto"/>
        </w:pBd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Cs/>
          <w:iCs/>
          <w:sz w:val="20"/>
          <w:szCs w:val="20"/>
        </w:rPr>
      </w:pPr>
      <w:r w:rsidRPr="00281DEA">
        <w:rPr>
          <w:bCs/>
          <w:iCs/>
          <w:sz w:val="20"/>
          <w:szCs w:val="20"/>
        </w:rPr>
        <w:t xml:space="preserve">(фамилия, имя, отчество руководителя социально </w:t>
      </w:r>
    </w:p>
    <w:p w:rsidR="00281DEA" w:rsidRPr="00281DEA" w:rsidRDefault="00281DEA" w:rsidP="00281DEA">
      <w:pPr>
        <w:autoSpaceDE w:val="0"/>
        <w:autoSpaceDN w:val="0"/>
        <w:adjustRightInd w:val="0"/>
        <w:jc w:val="both"/>
        <w:rPr>
          <w:bCs/>
          <w:iCs/>
          <w:sz w:val="20"/>
          <w:szCs w:val="20"/>
        </w:rPr>
      </w:pPr>
      <w:r w:rsidRPr="00281DEA">
        <w:rPr>
          <w:bCs/>
          <w:iCs/>
          <w:sz w:val="20"/>
          <w:szCs w:val="20"/>
        </w:rPr>
        <w:t>ориентированной некоммерческой</w:t>
      </w:r>
    </w:p>
    <w:p w:rsidR="00281DEA" w:rsidRPr="00281DEA" w:rsidRDefault="00281DEA" w:rsidP="00281DEA">
      <w:pPr>
        <w:autoSpaceDE w:val="0"/>
        <w:autoSpaceDN w:val="0"/>
        <w:adjustRightInd w:val="0"/>
        <w:jc w:val="both"/>
        <w:rPr>
          <w:bCs/>
          <w:iCs/>
          <w:sz w:val="20"/>
          <w:szCs w:val="20"/>
        </w:rPr>
      </w:pPr>
      <w:r w:rsidRPr="00281DEA">
        <w:rPr>
          <w:bCs/>
          <w:iCs/>
          <w:sz w:val="20"/>
          <w:szCs w:val="20"/>
        </w:rPr>
        <w:t>организации)</w:t>
      </w:r>
    </w:p>
    <w:p w:rsidR="00281DEA" w:rsidRPr="00281DEA" w:rsidRDefault="00281DEA" w:rsidP="00281DEA">
      <w:pPr>
        <w:autoSpaceDE w:val="0"/>
        <w:autoSpaceDN w:val="0"/>
        <w:adjustRightInd w:val="0"/>
        <w:jc w:val="both"/>
        <w:rPr>
          <w:bCs/>
          <w:iCs/>
          <w:sz w:val="20"/>
          <w:szCs w:val="20"/>
        </w:rPr>
      </w:pPr>
    </w:p>
    <w:p w:rsidR="00281DEA" w:rsidRPr="00281DEA" w:rsidRDefault="00281DEA" w:rsidP="00281DEA">
      <w:pPr>
        <w:autoSpaceDE w:val="0"/>
        <w:autoSpaceDN w:val="0"/>
        <w:adjustRightInd w:val="0"/>
        <w:jc w:val="both"/>
        <w:rPr>
          <w:bCs/>
          <w:iCs/>
          <w:sz w:val="20"/>
          <w:szCs w:val="20"/>
        </w:rPr>
      </w:pPr>
      <w:r w:rsidRPr="00281DEA">
        <w:rPr>
          <w:bCs/>
          <w:iCs/>
          <w:sz w:val="20"/>
          <w:szCs w:val="20"/>
        </w:rPr>
        <w:t>«____» _______ 20__ года М.П.</w:t>
      </w: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D022D8">
      <w:pPr>
        <w:autoSpaceDE w:val="0"/>
        <w:autoSpaceDN w:val="0"/>
        <w:adjustRightInd w:val="0"/>
        <w:ind w:left="4536"/>
        <w:jc w:val="both"/>
        <w:rPr>
          <w:b/>
          <w:bCs/>
          <w:iCs/>
          <w:sz w:val="24"/>
          <w:szCs w:val="24"/>
        </w:rPr>
      </w:pPr>
      <w:r w:rsidRPr="00281DEA">
        <w:t xml:space="preserve">Приложение 5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widowControl w:val="0"/>
        <w:autoSpaceDE w:val="0"/>
        <w:autoSpaceDN w:val="0"/>
        <w:adjustRightInd w:val="0"/>
        <w:contextualSpacing/>
        <w:jc w:val="center"/>
        <w:rPr>
          <w:rFonts w:eastAsia="Calibri"/>
          <w:sz w:val="22"/>
          <w:szCs w:val="22"/>
          <w:lang w:eastAsia="en-US"/>
        </w:rPr>
      </w:pPr>
      <w:r w:rsidRPr="00281DEA">
        <w:rPr>
          <w:rFonts w:eastAsia="Calibri"/>
          <w:sz w:val="22"/>
          <w:szCs w:val="22"/>
          <w:lang w:eastAsia="en-US"/>
        </w:rPr>
        <w:t>КАЛЕНДАРНЫЙ ПЛАН</w:t>
      </w:r>
    </w:p>
    <w:p w:rsidR="00281DEA" w:rsidRPr="00281DEA" w:rsidRDefault="00281DEA" w:rsidP="00281DEA">
      <w:pPr>
        <w:widowControl w:val="0"/>
        <w:autoSpaceDE w:val="0"/>
        <w:autoSpaceDN w:val="0"/>
        <w:adjustRightInd w:val="0"/>
        <w:contextualSpacing/>
        <w:jc w:val="center"/>
        <w:rPr>
          <w:rFonts w:eastAsia="Calibri"/>
          <w:sz w:val="22"/>
          <w:szCs w:val="22"/>
          <w:lang w:eastAsia="en-US"/>
        </w:rPr>
      </w:pPr>
      <w:r w:rsidRPr="00281DEA">
        <w:rPr>
          <w:rFonts w:eastAsia="Calibri"/>
          <w:sz w:val="22"/>
          <w:szCs w:val="22"/>
          <w:lang w:eastAsia="en-US"/>
        </w:rPr>
        <w:t>по реализации общественно значимого проекта</w:t>
      </w:r>
    </w:p>
    <w:p w:rsidR="00281DEA" w:rsidRPr="00281DEA" w:rsidRDefault="00281DEA" w:rsidP="00281DEA">
      <w:pPr>
        <w:widowControl w:val="0"/>
        <w:pBdr>
          <w:bottom w:val="single" w:sz="4" w:space="1" w:color="auto"/>
        </w:pBdr>
        <w:autoSpaceDE w:val="0"/>
        <w:autoSpaceDN w:val="0"/>
        <w:adjustRightInd w:val="0"/>
        <w:contextualSpacing/>
        <w:jc w:val="center"/>
        <w:rPr>
          <w:rFonts w:eastAsia="Calibri"/>
          <w:sz w:val="22"/>
          <w:szCs w:val="22"/>
          <w:lang w:eastAsia="en-US"/>
        </w:rPr>
      </w:pPr>
    </w:p>
    <w:p w:rsidR="00281DEA" w:rsidRPr="00281DEA" w:rsidRDefault="00281DEA" w:rsidP="00281DEA">
      <w:pPr>
        <w:widowControl w:val="0"/>
        <w:autoSpaceDE w:val="0"/>
        <w:autoSpaceDN w:val="0"/>
        <w:adjustRightInd w:val="0"/>
        <w:contextualSpacing/>
        <w:jc w:val="center"/>
        <w:rPr>
          <w:rFonts w:eastAsia="Calibri"/>
          <w:sz w:val="20"/>
          <w:szCs w:val="20"/>
          <w:lang w:eastAsia="en-US"/>
        </w:rPr>
      </w:pPr>
      <w:r w:rsidRPr="00281DEA">
        <w:rPr>
          <w:rFonts w:eastAsia="Calibri"/>
          <w:sz w:val="20"/>
          <w:szCs w:val="20"/>
          <w:lang w:eastAsia="en-US"/>
        </w:rPr>
        <w:t>(название проекта)</w:t>
      </w:r>
    </w:p>
    <w:p w:rsidR="00281DEA" w:rsidRPr="00281DEA" w:rsidRDefault="00281DEA" w:rsidP="00281DEA">
      <w:pPr>
        <w:widowControl w:val="0"/>
        <w:autoSpaceDE w:val="0"/>
        <w:autoSpaceDN w:val="0"/>
        <w:adjustRightInd w:val="0"/>
        <w:contextualSpacing/>
        <w:jc w:val="center"/>
        <w:rPr>
          <w:rFonts w:eastAsia="Calibri"/>
          <w:sz w:val="22"/>
          <w:szCs w:val="22"/>
          <w:lang w:eastAsia="en-US"/>
        </w:rPr>
      </w:pPr>
    </w:p>
    <w:p w:rsidR="00281DEA" w:rsidRPr="00281DEA" w:rsidRDefault="00281DEA" w:rsidP="00281DEA">
      <w:pPr>
        <w:pBdr>
          <w:bottom w:val="single" w:sz="4" w:space="1" w:color="auto"/>
        </w:pBdr>
        <w:contextualSpacing/>
        <w:jc w:val="center"/>
        <w:rPr>
          <w:rFonts w:ascii="Calibri" w:eastAsia="Calibri" w:hAnsi="Calibri"/>
          <w:sz w:val="24"/>
          <w:szCs w:val="24"/>
          <w:lang w:eastAsia="en-US"/>
        </w:rPr>
      </w:pPr>
      <w:r w:rsidRPr="00281DEA">
        <w:rPr>
          <w:rFonts w:eastAsia="Calibri"/>
          <w:sz w:val="24"/>
          <w:szCs w:val="24"/>
          <w:lang w:eastAsia="en-US"/>
        </w:rPr>
        <w:t>благотворительная деятельность, а также деятельность в области организации и поддержки благотворительности и добровольчества (волонтерства)</w:t>
      </w:r>
    </w:p>
    <w:p w:rsidR="00281DEA" w:rsidRPr="00281DEA" w:rsidRDefault="00281DEA" w:rsidP="00281DEA">
      <w:pPr>
        <w:widowControl w:val="0"/>
        <w:autoSpaceDE w:val="0"/>
        <w:autoSpaceDN w:val="0"/>
        <w:adjustRightInd w:val="0"/>
        <w:contextualSpacing/>
        <w:jc w:val="center"/>
        <w:rPr>
          <w:rFonts w:eastAsia="Calibri"/>
          <w:sz w:val="20"/>
          <w:szCs w:val="20"/>
          <w:lang w:eastAsia="en-US"/>
        </w:rPr>
      </w:pPr>
      <w:r w:rsidRPr="00281DEA">
        <w:rPr>
          <w:rFonts w:eastAsia="Calibri"/>
          <w:sz w:val="20"/>
          <w:szCs w:val="20"/>
          <w:lang w:eastAsia="en-US"/>
        </w:rPr>
        <w:t>(направление)</w:t>
      </w:r>
    </w:p>
    <w:p w:rsidR="00281DEA" w:rsidRPr="00281DEA" w:rsidRDefault="00281DEA" w:rsidP="00281DEA">
      <w:pPr>
        <w:widowControl w:val="0"/>
        <w:autoSpaceDE w:val="0"/>
        <w:autoSpaceDN w:val="0"/>
        <w:adjustRightInd w:val="0"/>
        <w:contextualSpacing/>
        <w:jc w:val="center"/>
        <w:rPr>
          <w:rFonts w:eastAsia="Calibri"/>
          <w:sz w:val="22"/>
          <w:szCs w:val="22"/>
          <w:lang w:eastAsia="en-US"/>
        </w:rPr>
      </w:pPr>
    </w:p>
    <w:p w:rsidR="00281DEA" w:rsidRPr="00281DEA" w:rsidRDefault="00281DEA" w:rsidP="00281DEA">
      <w:pPr>
        <w:widowControl w:val="0"/>
        <w:autoSpaceDE w:val="0"/>
        <w:autoSpaceDN w:val="0"/>
        <w:adjustRightInd w:val="0"/>
        <w:contextualSpacing/>
        <w:jc w:val="center"/>
        <w:rPr>
          <w:rFonts w:eastAsia="Calibri"/>
          <w:sz w:val="22"/>
          <w:szCs w:val="22"/>
          <w:lang w:eastAsia="en-US"/>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2410"/>
        <w:gridCol w:w="2778"/>
        <w:gridCol w:w="3855"/>
      </w:tblGrid>
      <w:tr w:rsidR="00281DEA" w:rsidRPr="00281DEA" w:rsidTr="00281DEA">
        <w:tc>
          <w:tcPr>
            <w:tcW w:w="2410" w:type="dxa"/>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Мероприятия (поквартально)</w:t>
            </w:r>
          </w:p>
        </w:tc>
        <w:tc>
          <w:tcPr>
            <w:tcW w:w="2778" w:type="dxa"/>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Сроки (месяцы) проведения мероприятия в соответствующем квартале</w:t>
            </w:r>
          </w:p>
        </w:tc>
        <w:tc>
          <w:tcPr>
            <w:tcW w:w="3855" w:type="dxa"/>
            <w:tcBorders>
              <w:top w:val="single" w:sz="4" w:space="0" w:color="auto"/>
              <w:left w:val="single" w:sz="4" w:space="0" w:color="auto"/>
              <w:bottom w:val="single" w:sz="4" w:space="0" w:color="auto"/>
              <w:right w:val="single" w:sz="4" w:space="0" w:color="auto"/>
            </w:tcBorders>
            <w:hideMark/>
          </w:tcPr>
          <w:p w:rsidR="00281DEA" w:rsidRPr="00D022D8" w:rsidRDefault="00281DEA" w:rsidP="00281DEA">
            <w:pPr>
              <w:widowControl w:val="0"/>
              <w:autoSpaceDE w:val="0"/>
              <w:autoSpaceDN w:val="0"/>
              <w:adjustRightInd w:val="0"/>
              <w:contextualSpacing/>
              <w:rPr>
                <w:rFonts w:eastAsia="Calibri"/>
                <w:sz w:val="24"/>
                <w:szCs w:val="24"/>
                <w:lang w:eastAsia="en-US"/>
              </w:rPr>
            </w:pPr>
            <w:r w:rsidRPr="00D022D8">
              <w:rPr>
                <w:rFonts w:eastAsia="Calibri"/>
                <w:sz w:val="24"/>
                <w:szCs w:val="24"/>
                <w:lang w:eastAsia="en-US"/>
              </w:rPr>
              <w:t>Объем финансовых средств, используемых на мероприятие за счет субсидии в соответствующем квартале (руб.)</w:t>
            </w:r>
          </w:p>
        </w:tc>
      </w:tr>
      <w:tr w:rsidR="00281DEA" w:rsidRPr="00281DEA" w:rsidTr="00281DEA">
        <w:tc>
          <w:tcPr>
            <w:tcW w:w="2410"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contextualSpacing/>
              <w:rPr>
                <w:rFonts w:eastAsia="Calibri"/>
                <w:sz w:val="22"/>
                <w:szCs w:val="22"/>
                <w:lang w:eastAsia="en-US"/>
              </w:rPr>
            </w:pPr>
          </w:p>
        </w:tc>
        <w:tc>
          <w:tcPr>
            <w:tcW w:w="2778"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contextualSpacing/>
              <w:jc w:val="center"/>
              <w:rPr>
                <w:rFonts w:eastAsia="Calibri"/>
                <w:sz w:val="22"/>
                <w:szCs w:val="22"/>
                <w:lang w:eastAsia="en-US"/>
              </w:rPr>
            </w:pPr>
          </w:p>
        </w:tc>
        <w:tc>
          <w:tcPr>
            <w:tcW w:w="3855" w:type="dxa"/>
            <w:tcBorders>
              <w:top w:val="single" w:sz="4" w:space="0" w:color="auto"/>
              <w:left w:val="single" w:sz="4" w:space="0" w:color="auto"/>
              <w:bottom w:val="single" w:sz="4" w:space="0" w:color="auto"/>
              <w:right w:val="single" w:sz="4" w:space="0" w:color="auto"/>
            </w:tcBorders>
          </w:tcPr>
          <w:p w:rsidR="00281DEA" w:rsidRPr="00281DEA" w:rsidRDefault="00281DEA" w:rsidP="00281DEA">
            <w:pPr>
              <w:widowControl w:val="0"/>
              <w:autoSpaceDE w:val="0"/>
              <w:autoSpaceDN w:val="0"/>
              <w:adjustRightInd w:val="0"/>
              <w:contextualSpacing/>
              <w:jc w:val="center"/>
              <w:rPr>
                <w:rFonts w:eastAsia="Calibri"/>
                <w:sz w:val="22"/>
                <w:szCs w:val="22"/>
                <w:lang w:eastAsia="en-US"/>
              </w:rPr>
            </w:pPr>
          </w:p>
        </w:tc>
      </w:tr>
    </w:tbl>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pBdr>
          <w:bottom w:val="single" w:sz="4" w:space="1" w:color="auto"/>
        </w:pBd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Cs/>
          <w:iCs/>
          <w:sz w:val="20"/>
          <w:szCs w:val="20"/>
        </w:rPr>
      </w:pPr>
      <w:r w:rsidRPr="00281DEA">
        <w:rPr>
          <w:bCs/>
          <w:iCs/>
          <w:sz w:val="20"/>
          <w:szCs w:val="20"/>
        </w:rPr>
        <w:t xml:space="preserve">(фамилия, имя, отчество руководителя социально </w:t>
      </w:r>
    </w:p>
    <w:p w:rsidR="00281DEA" w:rsidRPr="00281DEA" w:rsidRDefault="00281DEA" w:rsidP="00281DEA">
      <w:pPr>
        <w:autoSpaceDE w:val="0"/>
        <w:autoSpaceDN w:val="0"/>
        <w:adjustRightInd w:val="0"/>
        <w:jc w:val="both"/>
        <w:rPr>
          <w:bCs/>
          <w:iCs/>
          <w:sz w:val="20"/>
          <w:szCs w:val="20"/>
        </w:rPr>
      </w:pPr>
      <w:r w:rsidRPr="00281DEA">
        <w:rPr>
          <w:bCs/>
          <w:iCs/>
          <w:sz w:val="20"/>
          <w:szCs w:val="20"/>
        </w:rPr>
        <w:t>ориентированной некоммерческой</w:t>
      </w:r>
    </w:p>
    <w:p w:rsidR="00281DEA" w:rsidRPr="00281DEA" w:rsidRDefault="00281DEA" w:rsidP="00281DEA">
      <w:pPr>
        <w:autoSpaceDE w:val="0"/>
        <w:autoSpaceDN w:val="0"/>
        <w:adjustRightInd w:val="0"/>
        <w:jc w:val="both"/>
        <w:rPr>
          <w:bCs/>
          <w:iCs/>
          <w:sz w:val="20"/>
          <w:szCs w:val="20"/>
        </w:rPr>
      </w:pPr>
      <w:r w:rsidRPr="00281DEA">
        <w:rPr>
          <w:bCs/>
          <w:iCs/>
          <w:sz w:val="20"/>
          <w:szCs w:val="20"/>
        </w:rPr>
        <w:t>организации)</w:t>
      </w:r>
    </w:p>
    <w:p w:rsidR="00281DEA" w:rsidRPr="00281DEA" w:rsidRDefault="00281DEA" w:rsidP="00281DEA">
      <w:pPr>
        <w:autoSpaceDE w:val="0"/>
        <w:autoSpaceDN w:val="0"/>
        <w:adjustRightInd w:val="0"/>
        <w:jc w:val="both"/>
        <w:rPr>
          <w:bCs/>
          <w:iCs/>
          <w:sz w:val="20"/>
          <w:szCs w:val="20"/>
        </w:rPr>
      </w:pPr>
    </w:p>
    <w:p w:rsidR="00281DEA" w:rsidRPr="00281DEA" w:rsidRDefault="00281DEA" w:rsidP="00281DEA">
      <w:pPr>
        <w:autoSpaceDE w:val="0"/>
        <w:autoSpaceDN w:val="0"/>
        <w:adjustRightInd w:val="0"/>
        <w:jc w:val="both"/>
        <w:rPr>
          <w:bCs/>
          <w:iCs/>
          <w:sz w:val="20"/>
          <w:szCs w:val="20"/>
        </w:rPr>
      </w:pPr>
      <w:r w:rsidRPr="00281DEA">
        <w:rPr>
          <w:bCs/>
          <w:iCs/>
          <w:sz w:val="20"/>
          <w:szCs w:val="20"/>
        </w:rPr>
        <w:t>«____» _______ 20__ года М.П.</w:t>
      </w: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jc w:val="both"/>
        <w:rPr>
          <w:b/>
          <w:bCs/>
          <w:iCs/>
          <w:sz w:val="24"/>
          <w:szCs w:val="24"/>
        </w:rPr>
      </w:pP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D022D8">
      <w:pPr>
        <w:autoSpaceDE w:val="0"/>
        <w:autoSpaceDN w:val="0"/>
        <w:adjustRightInd w:val="0"/>
        <w:ind w:left="4536"/>
        <w:jc w:val="both"/>
        <w:rPr>
          <w:b/>
          <w:bCs/>
          <w:iCs/>
          <w:sz w:val="24"/>
          <w:szCs w:val="24"/>
        </w:rPr>
      </w:pPr>
      <w:r w:rsidRPr="00281DEA">
        <w:t xml:space="preserve">Приложение 6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tbl>
      <w:tblPr>
        <w:tblW w:w="0" w:type="auto"/>
        <w:jc w:val="center"/>
        <w:tblLook w:val="04A0" w:firstRow="1" w:lastRow="0" w:firstColumn="1" w:lastColumn="0" w:noHBand="0" w:noVBand="1"/>
      </w:tblPr>
      <w:tblGrid>
        <w:gridCol w:w="142"/>
        <w:gridCol w:w="9212"/>
        <w:gridCol w:w="142"/>
      </w:tblGrid>
      <w:tr w:rsidR="00281DEA" w:rsidRPr="00281DEA" w:rsidTr="00205756">
        <w:trPr>
          <w:gridBefore w:val="1"/>
          <w:wBefore w:w="142" w:type="dxa"/>
          <w:jc w:val="center"/>
        </w:trPr>
        <w:tc>
          <w:tcPr>
            <w:tcW w:w="9354" w:type="dxa"/>
            <w:gridSpan w:val="2"/>
            <w:shd w:val="clear" w:color="auto" w:fill="auto"/>
          </w:tcPr>
          <w:p w:rsidR="00281DEA" w:rsidRPr="00D022D8" w:rsidRDefault="00281DEA" w:rsidP="00281DEA">
            <w:pPr>
              <w:autoSpaceDE w:val="0"/>
              <w:autoSpaceDN w:val="0"/>
              <w:adjustRightInd w:val="0"/>
              <w:spacing w:line="20" w:lineRule="atLeast"/>
              <w:contextualSpacing/>
              <w:jc w:val="center"/>
              <w:rPr>
                <w:rFonts w:eastAsia="Calibri"/>
                <w:b/>
                <w:lang w:eastAsia="en-US"/>
              </w:rPr>
            </w:pPr>
            <w:r w:rsidRPr="00D022D8">
              <w:rPr>
                <w:rFonts w:eastAsia="Calibri"/>
                <w:b/>
                <w:lang w:eastAsia="en-US"/>
              </w:rPr>
              <w:t>Состав</w:t>
            </w:r>
          </w:p>
          <w:p w:rsidR="00281DEA" w:rsidRPr="00D022D8" w:rsidRDefault="00281DEA" w:rsidP="00281DEA">
            <w:pPr>
              <w:autoSpaceDE w:val="0"/>
              <w:autoSpaceDN w:val="0"/>
              <w:adjustRightInd w:val="0"/>
              <w:spacing w:line="20" w:lineRule="atLeast"/>
              <w:contextualSpacing/>
              <w:jc w:val="center"/>
              <w:rPr>
                <w:rFonts w:eastAsia="Calibri"/>
                <w:b/>
                <w:lang w:eastAsia="en-US"/>
              </w:rPr>
            </w:pPr>
            <w:r w:rsidRPr="00D022D8">
              <w:rPr>
                <w:rFonts w:eastAsia="Calibri"/>
                <w:b/>
                <w:lang w:eastAsia="en-US"/>
              </w:rPr>
              <w:t xml:space="preserve">комиссии </w:t>
            </w:r>
            <w:r w:rsidRPr="00D022D8">
              <w:rPr>
                <w:rFonts w:eastAsia="Calibri"/>
                <w:b/>
                <w:bCs/>
                <w:lang w:eastAsia="en-US"/>
              </w:rPr>
              <w:t xml:space="preserve">по рассмотрению и оценке заявок на предоставление </w:t>
            </w:r>
            <w:r w:rsidRPr="00D022D8">
              <w:rPr>
                <w:rFonts w:eastAsia="Calibri"/>
                <w:b/>
                <w:lang w:eastAsia="en-US"/>
              </w:rPr>
              <w:t>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D022D8" w:rsidRDefault="00281DEA" w:rsidP="00281DEA">
            <w:pPr>
              <w:autoSpaceDE w:val="0"/>
              <w:autoSpaceDN w:val="0"/>
              <w:adjustRightInd w:val="0"/>
              <w:spacing w:line="20" w:lineRule="atLeast"/>
              <w:contextualSpacing/>
              <w:jc w:val="center"/>
              <w:rPr>
                <w:rFonts w:eastAsia="Calibri"/>
                <w:b/>
                <w:lang w:eastAsia="en-US"/>
              </w:rPr>
            </w:pPr>
            <w:r w:rsidRPr="00D022D8">
              <w:rPr>
                <w:rFonts w:eastAsia="Calibri"/>
                <w:b/>
                <w:lang w:eastAsia="en-US"/>
              </w:rPr>
              <w:t>(далее –</w:t>
            </w:r>
            <w:r w:rsidR="00D022D8">
              <w:rPr>
                <w:rFonts w:eastAsia="Calibri"/>
                <w:b/>
                <w:lang w:eastAsia="en-US"/>
              </w:rPr>
              <w:t xml:space="preserve"> </w:t>
            </w:r>
            <w:r w:rsidRPr="00D022D8">
              <w:rPr>
                <w:rFonts w:eastAsia="Calibri"/>
                <w:b/>
                <w:lang w:eastAsia="en-US"/>
              </w:rPr>
              <w:t>комиссия)</w:t>
            </w:r>
          </w:p>
          <w:p w:rsidR="00281DEA" w:rsidRPr="00281DEA" w:rsidRDefault="00281DEA" w:rsidP="00281DEA">
            <w:pPr>
              <w:autoSpaceDE w:val="0"/>
              <w:autoSpaceDN w:val="0"/>
              <w:adjustRightInd w:val="0"/>
              <w:spacing w:line="20" w:lineRule="atLeast"/>
              <w:contextualSpacing/>
              <w:jc w:val="center"/>
              <w:rPr>
                <w:rFonts w:eastAsia="Calibri"/>
                <w:lang w:eastAsia="en-US"/>
              </w:rPr>
            </w:pPr>
          </w:p>
          <w:p w:rsidR="00281DEA" w:rsidRPr="00281DEA" w:rsidRDefault="00281DEA" w:rsidP="00D022D8">
            <w:pPr>
              <w:autoSpaceDE w:val="0"/>
              <w:autoSpaceDN w:val="0"/>
              <w:adjustRightInd w:val="0"/>
              <w:spacing w:line="20" w:lineRule="atLeast"/>
              <w:ind w:firstLine="601"/>
              <w:contextualSpacing/>
              <w:jc w:val="both"/>
              <w:rPr>
                <w:rFonts w:eastAsia="Calibri"/>
                <w:lang w:eastAsia="en-US"/>
              </w:rPr>
            </w:pPr>
            <w:r w:rsidRPr="00281DEA">
              <w:rPr>
                <w:rFonts w:eastAsia="Calibri"/>
                <w:lang w:eastAsia="en-US"/>
              </w:rPr>
              <w:t xml:space="preserve">заместитель главы района по социальным вопросам, председатель комиссии; </w:t>
            </w:r>
          </w:p>
          <w:p w:rsidR="00281DEA" w:rsidRPr="00281DEA" w:rsidRDefault="00281DEA" w:rsidP="00D022D8">
            <w:pPr>
              <w:autoSpaceDE w:val="0"/>
              <w:autoSpaceDN w:val="0"/>
              <w:adjustRightInd w:val="0"/>
              <w:spacing w:line="20" w:lineRule="atLeast"/>
              <w:ind w:firstLine="601"/>
              <w:contextualSpacing/>
              <w:jc w:val="both"/>
              <w:rPr>
                <w:rFonts w:eastAsia="Calibri"/>
                <w:lang w:eastAsia="en-US"/>
              </w:rPr>
            </w:pPr>
            <w:r w:rsidRPr="00281DEA">
              <w:rPr>
                <w:rFonts w:eastAsia="Calibri"/>
                <w:lang w:eastAsia="en-US"/>
              </w:rPr>
              <w:t>заместитель главы района по внутренней политике, заместитель председателя комиссии;</w:t>
            </w:r>
          </w:p>
          <w:p w:rsidR="00281DEA" w:rsidRPr="00281DEA" w:rsidRDefault="00281DEA" w:rsidP="00205756">
            <w:pPr>
              <w:spacing w:line="20" w:lineRule="atLeast"/>
              <w:ind w:firstLine="601"/>
              <w:contextualSpacing/>
              <w:jc w:val="both"/>
              <w:rPr>
                <w:rFonts w:eastAsia="Calibri"/>
                <w:lang w:eastAsia="en-US"/>
              </w:rPr>
            </w:pPr>
            <w:r w:rsidRPr="00281DEA">
              <w:rPr>
                <w:rFonts w:eastAsia="Calibri"/>
                <w:lang w:eastAsia="en-US"/>
              </w:rPr>
              <w:t xml:space="preserve">ведущий специалист отдела взаимодействия с некоммерческими организациями, отдельными категориями граждан, поддержки общественных инициатив управления </w:t>
            </w:r>
            <w:r w:rsidR="00205756" w:rsidRPr="00205756">
              <w:rPr>
                <w:rFonts w:eastAsia="Calibri"/>
                <w:lang w:eastAsia="en-US"/>
              </w:rPr>
              <w:t xml:space="preserve">по молодежной политике и поддержке гражданских инициатив </w:t>
            </w:r>
            <w:r w:rsidRPr="00281DEA">
              <w:rPr>
                <w:rFonts w:eastAsia="Calibri"/>
                <w:lang w:eastAsia="en-US"/>
              </w:rPr>
              <w:t xml:space="preserve">администрации района, секретарь комиссии </w:t>
            </w:r>
          </w:p>
        </w:tc>
      </w:tr>
      <w:tr w:rsidR="00281DEA" w:rsidRPr="00281DEA" w:rsidTr="00205756">
        <w:trPr>
          <w:gridBefore w:val="1"/>
          <w:wBefore w:w="142" w:type="dxa"/>
          <w:jc w:val="center"/>
        </w:trPr>
        <w:tc>
          <w:tcPr>
            <w:tcW w:w="9354" w:type="dxa"/>
            <w:gridSpan w:val="2"/>
            <w:shd w:val="clear" w:color="auto" w:fill="auto"/>
          </w:tcPr>
          <w:p w:rsidR="00281DEA" w:rsidRPr="00281DEA" w:rsidRDefault="00281DEA" w:rsidP="00281DEA">
            <w:pPr>
              <w:autoSpaceDE w:val="0"/>
              <w:autoSpaceDN w:val="0"/>
              <w:adjustRightInd w:val="0"/>
              <w:spacing w:line="20" w:lineRule="atLeast"/>
              <w:contextualSpacing/>
              <w:jc w:val="center"/>
              <w:rPr>
                <w:rFonts w:eastAsia="Calibri"/>
                <w:b/>
                <w:lang w:eastAsia="en-US"/>
              </w:rPr>
            </w:pPr>
            <w:r w:rsidRPr="00281DEA">
              <w:rPr>
                <w:rFonts w:eastAsia="Calibri"/>
                <w:b/>
                <w:lang w:eastAsia="en-US"/>
              </w:rPr>
              <w:t>Члены комиссии:</w:t>
            </w:r>
          </w:p>
          <w:p w:rsidR="00281DEA" w:rsidRPr="00281DEA" w:rsidRDefault="00281DEA" w:rsidP="00281DEA">
            <w:pPr>
              <w:autoSpaceDE w:val="0"/>
              <w:autoSpaceDN w:val="0"/>
              <w:adjustRightInd w:val="0"/>
              <w:spacing w:line="20" w:lineRule="atLeast"/>
              <w:contextualSpacing/>
              <w:rPr>
                <w:rFonts w:eastAsia="Calibri"/>
                <w:b/>
                <w:lang w:eastAsia="en-US"/>
              </w:rPr>
            </w:pPr>
          </w:p>
        </w:tc>
      </w:tr>
      <w:tr w:rsidR="00281DEA" w:rsidRPr="00281DEA" w:rsidTr="00205756">
        <w:trPr>
          <w:gridAfter w:val="1"/>
          <w:wAfter w:w="142" w:type="dxa"/>
          <w:trHeight w:val="201"/>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начальник управления культуры и спорта администрации района;</w:t>
            </w:r>
          </w:p>
        </w:tc>
      </w:tr>
      <w:tr w:rsidR="00281DEA" w:rsidRPr="00281DEA" w:rsidTr="00205756">
        <w:trPr>
          <w:gridAfter w:val="1"/>
          <w:wAfter w:w="142" w:type="dxa"/>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начальник юридического управления администрации района;</w:t>
            </w:r>
          </w:p>
        </w:tc>
      </w:tr>
      <w:tr w:rsidR="00281DEA" w:rsidRPr="00281DEA" w:rsidTr="00205756">
        <w:trPr>
          <w:gridAfter w:val="1"/>
          <w:wAfter w:w="142" w:type="dxa"/>
          <w:jc w:val="center"/>
        </w:trPr>
        <w:tc>
          <w:tcPr>
            <w:tcW w:w="9354" w:type="dxa"/>
            <w:gridSpan w:val="2"/>
            <w:shd w:val="clear" w:color="auto" w:fill="auto"/>
            <w:hideMark/>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 xml:space="preserve">директор департамента экономики </w:t>
            </w:r>
            <w:r w:rsidRPr="00281DEA">
              <w:rPr>
                <w:rFonts w:eastAsia="Calibri"/>
                <w:bCs/>
                <w:lang w:eastAsia="en-US"/>
              </w:rPr>
              <w:t>администрации</w:t>
            </w:r>
            <w:r w:rsidRPr="00281DEA">
              <w:rPr>
                <w:rFonts w:eastAsia="Calibri"/>
                <w:lang w:eastAsia="en-US"/>
              </w:rPr>
              <w:t xml:space="preserve"> района;</w:t>
            </w:r>
          </w:p>
        </w:tc>
      </w:tr>
      <w:tr w:rsidR="00281DEA" w:rsidRPr="00281DEA" w:rsidTr="00205756">
        <w:trPr>
          <w:gridAfter w:val="1"/>
          <w:wAfter w:w="142" w:type="dxa"/>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директор департамента финансов администрации района;</w:t>
            </w:r>
          </w:p>
        </w:tc>
      </w:tr>
      <w:tr w:rsidR="00281DEA" w:rsidRPr="00281DEA" w:rsidTr="00205756">
        <w:trPr>
          <w:gridAfter w:val="1"/>
          <w:wAfter w:w="142" w:type="dxa"/>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начальник управления учета и отчетности администрации района;</w:t>
            </w:r>
          </w:p>
        </w:tc>
      </w:tr>
      <w:tr w:rsidR="00281DEA" w:rsidRPr="00281DEA" w:rsidTr="00205756">
        <w:trPr>
          <w:gridAfter w:val="1"/>
          <w:wAfter w:w="142" w:type="dxa"/>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начальника управления образования администрации района;</w:t>
            </w:r>
          </w:p>
        </w:tc>
      </w:tr>
      <w:tr w:rsidR="00281DEA" w:rsidRPr="00281DEA" w:rsidTr="00205756">
        <w:trPr>
          <w:gridAfter w:val="1"/>
          <w:wAfter w:w="142" w:type="dxa"/>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jc w:val="both"/>
              <w:rPr>
                <w:rFonts w:eastAsia="Calibri"/>
                <w:lang w:eastAsia="en-US"/>
              </w:rPr>
            </w:pPr>
            <w:r w:rsidRPr="00281DEA">
              <w:rPr>
                <w:rFonts w:eastAsia="Calibri"/>
                <w:lang w:eastAsia="en-US"/>
              </w:rPr>
              <w:t xml:space="preserve">начальник управления </w:t>
            </w:r>
            <w:r w:rsidR="00205756">
              <w:rPr>
                <w:rFonts w:eastAsia="Calibri"/>
                <w:lang w:eastAsia="en-US"/>
              </w:rPr>
              <w:t xml:space="preserve">по </w:t>
            </w:r>
            <w:r w:rsidRPr="00281DEA">
              <w:rPr>
                <w:rFonts w:eastAsia="Calibri"/>
                <w:lang w:eastAsia="en-US"/>
              </w:rPr>
              <w:t>молодежной политик</w:t>
            </w:r>
            <w:r w:rsidR="00205756">
              <w:rPr>
                <w:rFonts w:eastAsia="Calibri"/>
                <w:lang w:eastAsia="en-US"/>
              </w:rPr>
              <w:t>е</w:t>
            </w:r>
            <w:r w:rsidRPr="00281DEA">
              <w:rPr>
                <w:rFonts w:eastAsia="Calibri"/>
                <w:lang w:eastAsia="en-US"/>
              </w:rPr>
              <w:t xml:space="preserve"> и поддержк</w:t>
            </w:r>
            <w:r w:rsidR="00205756">
              <w:rPr>
                <w:rFonts w:eastAsia="Calibri"/>
                <w:lang w:eastAsia="en-US"/>
              </w:rPr>
              <w:t>е</w:t>
            </w:r>
            <w:r w:rsidRPr="00281DEA">
              <w:rPr>
                <w:rFonts w:eastAsia="Calibri"/>
                <w:lang w:eastAsia="en-US"/>
              </w:rPr>
              <w:t xml:space="preserve"> гражданских инициатив администрации района;</w:t>
            </w:r>
          </w:p>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депутат Думы Нижневартовского района;</w:t>
            </w:r>
          </w:p>
        </w:tc>
      </w:tr>
      <w:tr w:rsidR="00281DEA" w:rsidRPr="00281DEA" w:rsidTr="00205756">
        <w:trPr>
          <w:gridAfter w:val="1"/>
          <w:wAfter w:w="142" w:type="dxa"/>
          <w:jc w:val="center"/>
        </w:trPr>
        <w:tc>
          <w:tcPr>
            <w:tcW w:w="9354" w:type="dxa"/>
            <w:gridSpan w:val="2"/>
            <w:shd w:val="clear" w:color="auto" w:fill="auto"/>
          </w:tcPr>
          <w:p w:rsidR="00281DEA" w:rsidRPr="00281DEA" w:rsidRDefault="00281DEA" w:rsidP="00205756">
            <w:pPr>
              <w:autoSpaceDE w:val="0"/>
              <w:autoSpaceDN w:val="0"/>
              <w:adjustRightInd w:val="0"/>
              <w:spacing w:line="20" w:lineRule="atLeast"/>
              <w:ind w:firstLine="672"/>
              <w:contextualSpacing/>
              <w:rPr>
                <w:rFonts w:eastAsia="Calibri"/>
                <w:lang w:eastAsia="en-US"/>
              </w:rPr>
            </w:pPr>
            <w:r w:rsidRPr="00281DEA">
              <w:rPr>
                <w:rFonts w:eastAsia="Calibri"/>
                <w:lang w:eastAsia="en-US"/>
              </w:rPr>
              <w:t>представитель Общественного совета Нижневартовского района;</w:t>
            </w:r>
          </w:p>
          <w:p w:rsidR="00281DEA" w:rsidRPr="00281DEA" w:rsidRDefault="00281DEA" w:rsidP="00205756">
            <w:pPr>
              <w:autoSpaceDE w:val="0"/>
              <w:autoSpaceDN w:val="0"/>
              <w:adjustRightInd w:val="0"/>
              <w:spacing w:line="20" w:lineRule="atLeast"/>
              <w:ind w:firstLine="672"/>
              <w:contextualSpacing/>
              <w:jc w:val="both"/>
              <w:rPr>
                <w:rFonts w:eastAsia="Calibri"/>
                <w:lang w:eastAsia="en-US"/>
              </w:rPr>
            </w:pPr>
            <w:r w:rsidRPr="00281DEA">
              <w:rPr>
                <w:rFonts w:eastAsia="Calibri"/>
                <w:lang w:eastAsia="en-US"/>
              </w:rPr>
              <w:t>представитель общественного объединения или некоммерческой организации (при необходимости);</w:t>
            </w:r>
          </w:p>
          <w:p w:rsidR="00281DEA" w:rsidRPr="00281DEA" w:rsidRDefault="00281DEA" w:rsidP="00205756">
            <w:pPr>
              <w:autoSpaceDE w:val="0"/>
              <w:autoSpaceDN w:val="0"/>
              <w:adjustRightInd w:val="0"/>
              <w:spacing w:line="20" w:lineRule="atLeast"/>
              <w:ind w:firstLine="672"/>
              <w:contextualSpacing/>
              <w:jc w:val="both"/>
              <w:rPr>
                <w:rFonts w:eastAsia="Calibri"/>
                <w:lang w:eastAsia="en-US"/>
              </w:rPr>
            </w:pPr>
            <w:r w:rsidRPr="00281DEA">
              <w:rPr>
                <w:rFonts w:eastAsia="Calibri"/>
                <w:lang w:eastAsia="en-US"/>
              </w:rPr>
              <w:t>специалист, имеющий опыт и осуществляющий деятельность по предмету развития гражданского общества.</w:t>
            </w:r>
          </w:p>
          <w:p w:rsidR="00281DEA" w:rsidRPr="00281DEA" w:rsidRDefault="00281DEA" w:rsidP="00205756">
            <w:pPr>
              <w:autoSpaceDE w:val="0"/>
              <w:autoSpaceDN w:val="0"/>
              <w:adjustRightInd w:val="0"/>
              <w:spacing w:line="20" w:lineRule="atLeast"/>
              <w:ind w:firstLine="672"/>
              <w:contextualSpacing/>
              <w:rPr>
                <w:rFonts w:eastAsia="Calibri"/>
                <w:lang w:eastAsia="en-US"/>
              </w:rPr>
            </w:pPr>
          </w:p>
        </w:tc>
      </w:tr>
    </w:tbl>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281DEA">
      <w:pPr>
        <w:autoSpaceDE w:val="0"/>
        <w:autoSpaceDN w:val="0"/>
        <w:adjustRightInd w:val="0"/>
        <w:spacing w:after="160" w:line="259" w:lineRule="auto"/>
        <w:rPr>
          <w:rFonts w:eastAsia="Calibri"/>
          <w:sz w:val="22"/>
          <w:szCs w:val="22"/>
          <w:highlight w:val="yellow"/>
          <w:lang w:eastAsia="en-US"/>
        </w:rPr>
      </w:pPr>
    </w:p>
    <w:p w:rsidR="00281DEA" w:rsidRPr="00281DEA" w:rsidRDefault="00281DEA" w:rsidP="00205756">
      <w:pPr>
        <w:autoSpaceDE w:val="0"/>
        <w:autoSpaceDN w:val="0"/>
        <w:adjustRightInd w:val="0"/>
        <w:ind w:left="4536"/>
        <w:jc w:val="both"/>
        <w:rPr>
          <w:b/>
          <w:bCs/>
          <w:iCs/>
          <w:sz w:val="24"/>
          <w:szCs w:val="24"/>
        </w:rPr>
      </w:pPr>
      <w:r w:rsidRPr="00281DEA">
        <w:t xml:space="preserve">Приложение 7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281DEA" w:rsidRDefault="00281DEA" w:rsidP="00281DEA">
      <w:pPr>
        <w:autoSpaceDE w:val="0"/>
        <w:autoSpaceDN w:val="0"/>
        <w:adjustRightInd w:val="0"/>
        <w:spacing w:after="160" w:line="259" w:lineRule="auto"/>
        <w:rPr>
          <w:rFonts w:eastAsia="Calibri"/>
          <w:sz w:val="22"/>
          <w:szCs w:val="22"/>
          <w:lang w:eastAsia="en-US"/>
        </w:rPr>
      </w:pPr>
    </w:p>
    <w:p w:rsidR="00281DEA" w:rsidRPr="00281DEA" w:rsidRDefault="00281DEA" w:rsidP="00281DEA">
      <w:pPr>
        <w:autoSpaceDE w:val="0"/>
        <w:autoSpaceDN w:val="0"/>
        <w:adjustRightInd w:val="0"/>
        <w:spacing w:after="160" w:line="259" w:lineRule="auto"/>
        <w:jc w:val="center"/>
        <w:rPr>
          <w:rFonts w:eastAsia="Calibri"/>
          <w:b/>
          <w:sz w:val="24"/>
          <w:szCs w:val="24"/>
          <w:vertAlign w:val="superscript"/>
          <w:lang w:eastAsia="en-US"/>
        </w:rPr>
      </w:pPr>
      <w:r w:rsidRPr="00281DEA">
        <w:rPr>
          <w:rFonts w:eastAsia="Calibri"/>
          <w:b/>
          <w:sz w:val="24"/>
          <w:szCs w:val="24"/>
          <w:lang w:eastAsia="en-US"/>
        </w:rPr>
        <w:t>ДЕКЛАРАЦИЯ</w:t>
      </w:r>
      <w:r w:rsidRPr="00281DEA">
        <w:rPr>
          <w:rFonts w:eastAsia="Calibri"/>
          <w:b/>
          <w:sz w:val="24"/>
          <w:szCs w:val="24"/>
          <w:lang w:eastAsia="en-US"/>
        </w:rPr>
        <w:br/>
        <w:t> о соответствии участника отбора получателей субсидии</w:t>
      </w:r>
      <w:r w:rsidR="00205756">
        <w:rPr>
          <w:rFonts w:eastAsia="Calibri"/>
          <w:b/>
          <w:sz w:val="24"/>
          <w:szCs w:val="24"/>
          <w:lang w:eastAsia="en-US"/>
        </w:rPr>
        <w:t xml:space="preserve"> </w:t>
      </w:r>
      <w:r w:rsidRPr="00281DEA">
        <w:rPr>
          <w:rFonts w:eastAsia="Calibri"/>
          <w:b/>
          <w:sz w:val="24"/>
          <w:szCs w:val="24"/>
          <w:lang w:eastAsia="en-US"/>
        </w:rPr>
        <w:t xml:space="preserve">требованиям  </w:t>
      </w:r>
    </w:p>
    <w:p w:rsidR="00281DEA" w:rsidRPr="00281DEA" w:rsidRDefault="00281DEA" w:rsidP="00281DEA">
      <w:pPr>
        <w:pBdr>
          <w:bottom w:val="single" w:sz="4" w:space="1" w:color="auto"/>
        </w:pBdr>
        <w:autoSpaceDE w:val="0"/>
        <w:autoSpaceDN w:val="0"/>
        <w:adjustRightInd w:val="0"/>
        <w:contextualSpacing/>
        <w:rPr>
          <w:rFonts w:eastAsia="Calibri"/>
          <w:sz w:val="24"/>
          <w:szCs w:val="22"/>
          <w:vertAlign w:val="superscript"/>
          <w:lang w:eastAsia="en-US"/>
        </w:rPr>
      </w:pPr>
      <w:r w:rsidRPr="00281DEA">
        <w:rPr>
          <w:rFonts w:eastAsia="Calibri"/>
          <w:sz w:val="24"/>
          <w:szCs w:val="22"/>
          <w:vertAlign w:val="superscript"/>
          <w:lang w:eastAsia="en-US"/>
        </w:rPr>
        <w:t>Я,</w:t>
      </w:r>
    </w:p>
    <w:p w:rsidR="00281DEA" w:rsidRPr="00281DEA" w:rsidRDefault="00281DEA" w:rsidP="00281DEA">
      <w:pPr>
        <w:autoSpaceDE w:val="0"/>
        <w:autoSpaceDN w:val="0"/>
        <w:adjustRightInd w:val="0"/>
        <w:contextualSpacing/>
        <w:rPr>
          <w:rFonts w:eastAsia="Calibri"/>
          <w:sz w:val="22"/>
          <w:szCs w:val="22"/>
          <w:vertAlign w:val="superscript"/>
          <w:lang w:eastAsia="en-US"/>
        </w:rPr>
      </w:pPr>
      <w:r w:rsidRPr="00281DEA">
        <w:rPr>
          <w:rFonts w:eastAsia="Calibri"/>
          <w:sz w:val="22"/>
          <w:szCs w:val="22"/>
          <w:vertAlign w:val="superscript"/>
          <w:lang w:eastAsia="en-US"/>
        </w:rPr>
        <w:t xml:space="preserve">                   (ФИО, должность, наименование организации (юридического лица)</w:t>
      </w:r>
    </w:p>
    <w:p w:rsidR="00281DEA" w:rsidRPr="00281DEA" w:rsidRDefault="00281DEA" w:rsidP="00281DEA">
      <w:pPr>
        <w:pBdr>
          <w:bottom w:val="single" w:sz="4" w:space="1" w:color="auto"/>
        </w:pBdr>
        <w:autoSpaceDE w:val="0"/>
        <w:autoSpaceDN w:val="0"/>
        <w:adjustRightInd w:val="0"/>
        <w:contextualSpacing/>
        <w:rPr>
          <w:rFonts w:eastAsia="Calibri"/>
          <w:sz w:val="22"/>
          <w:szCs w:val="22"/>
          <w:vertAlign w:val="superscript"/>
          <w:lang w:eastAsia="en-US"/>
        </w:rPr>
      </w:pPr>
    </w:p>
    <w:p w:rsidR="00281DEA" w:rsidRPr="00281DEA" w:rsidRDefault="00281DEA" w:rsidP="00281DEA">
      <w:pPr>
        <w:autoSpaceDE w:val="0"/>
        <w:autoSpaceDN w:val="0"/>
        <w:adjustRightInd w:val="0"/>
        <w:contextualSpacing/>
        <w:jc w:val="both"/>
        <w:rPr>
          <w:rFonts w:eastAsia="Calibri"/>
          <w:b/>
          <w:bCs/>
          <w:iCs/>
          <w:sz w:val="22"/>
          <w:szCs w:val="22"/>
          <w:lang w:eastAsia="en-US"/>
        </w:rPr>
      </w:pPr>
      <w:r w:rsidRPr="00281DEA">
        <w:rPr>
          <w:rFonts w:eastAsia="Calibri"/>
          <w:sz w:val="22"/>
          <w:szCs w:val="22"/>
          <w:lang w:eastAsia="en-US"/>
        </w:rPr>
        <w:t>являюсь участником отбора получателей субсидии на</w:t>
      </w:r>
      <w:r w:rsidR="00205756">
        <w:rPr>
          <w:rFonts w:eastAsia="Calibri"/>
          <w:sz w:val="22"/>
          <w:szCs w:val="22"/>
          <w:lang w:eastAsia="en-US"/>
        </w:rPr>
        <w:t xml:space="preserve"> </w:t>
      </w:r>
      <w:r w:rsidRPr="00281DEA">
        <w:rPr>
          <w:rFonts w:eastAsia="Calibri"/>
          <w:bCs/>
          <w:iCs/>
          <w:sz w:val="22"/>
          <w:szCs w:val="22"/>
          <w:lang w:eastAsia="en-US"/>
        </w:rPr>
        <w:t>предоставлени</w:t>
      </w:r>
      <w:r w:rsidR="00205756">
        <w:rPr>
          <w:rFonts w:eastAsia="Calibri"/>
          <w:bCs/>
          <w:iCs/>
          <w:sz w:val="22"/>
          <w:szCs w:val="22"/>
          <w:lang w:eastAsia="en-US"/>
        </w:rPr>
        <w:t>е</w:t>
      </w:r>
      <w:r w:rsidRPr="00281DEA">
        <w:rPr>
          <w:rFonts w:eastAsia="Calibri"/>
          <w:bCs/>
          <w:iCs/>
          <w:sz w:val="22"/>
          <w:szCs w:val="22"/>
          <w:lang w:eastAsia="en-US"/>
        </w:rPr>
        <w:t xml:space="preserve"> субсидии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r w:rsidRPr="00281DEA">
        <w:rPr>
          <w:rFonts w:eastAsia="Calibri"/>
          <w:b/>
          <w:bCs/>
          <w:iCs/>
          <w:sz w:val="22"/>
          <w:szCs w:val="22"/>
          <w:lang w:eastAsia="en-US"/>
        </w:rPr>
        <w:t>.</w:t>
      </w:r>
    </w:p>
    <w:p w:rsidR="00281DEA" w:rsidRPr="00281DEA" w:rsidRDefault="00281DEA" w:rsidP="00281DEA">
      <w:pPr>
        <w:autoSpaceDE w:val="0"/>
        <w:autoSpaceDN w:val="0"/>
        <w:adjustRightInd w:val="0"/>
        <w:spacing w:after="160" w:line="259" w:lineRule="auto"/>
        <w:rPr>
          <w:rFonts w:eastAsia="Calibri"/>
          <w:sz w:val="22"/>
          <w:szCs w:val="22"/>
          <w:lang w:eastAsia="en-US"/>
        </w:rPr>
      </w:pPr>
    </w:p>
    <w:p w:rsidR="00281DEA" w:rsidRPr="00281DEA" w:rsidRDefault="00281DEA" w:rsidP="00205756">
      <w:pPr>
        <w:autoSpaceDE w:val="0"/>
        <w:autoSpaceDN w:val="0"/>
        <w:adjustRightInd w:val="0"/>
        <w:spacing w:after="160" w:line="259" w:lineRule="auto"/>
        <w:ind w:firstLine="709"/>
        <w:jc w:val="both"/>
        <w:rPr>
          <w:rFonts w:eastAsia="Calibri"/>
          <w:sz w:val="22"/>
          <w:szCs w:val="22"/>
          <w:lang w:eastAsia="en-US"/>
        </w:rPr>
      </w:pPr>
      <w:r w:rsidRPr="00281DEA">
        <w:rPr>
          <w:rFonts w:eastAsia="Calibri"/>
          <w:sz w:val="22"/>
          <w:szCs w:val="22"/>
          <w:lang w:eastAsia="en-US"/>
        </w:rPr>
        <w:t>Настоящей декларацией заявляю _____________________ (о соответствии/несоответствии) требованиям к участнику отбора получателей субсидии.</w:t>
      </w:r>
    </w:p>
    <w:p w:rsidR="00281DEA" w:rsidRPr="00281DEA" w:rsidRDefault="00281DEA" w:rsidP="00205756">
      <w:pPr>
        <w:autoSpaceDE w:val="0"/>
        <w:autoSpaceDN w:val="0"/>
        <w:adjustRightInd w:val="0"/>
        <w:spacing w:after="160" w:line="259" w:lineRule="auto"/>
        <w:ind w:firstLine="709"/>
        <w:jc w:val="both"/>
        <w:rPr>
          <w:rFonts w:eastAsia="Calibri"/>
          <w:sz w:val="22"/>
          <w:szCs w:val="22"/>
          <w:lang w:eastAsia="en-US"/>
        </w:rPr>
      </w:pPr>
      <w:r w:rsidRPr="00281DEA">
        <w:rPr>
          <w:rFonts w:eastAsia="Calibri"/>
          <w:sz w:val="22"/>
          <w:szCs w:val="22"/>
          <w:lang w:eastAsia="en-US"/>
        </w:rPr>
        <w:t>Настоящей декларацией я выражаю согласие на проведение в отношении меня проверки соответствия требованиям к участнику отбора получателей субсидии</w:t>
      </w:r>
      <w:r w:rsidR="00205756">
        <w:rPr>
          <w:rFonts w:eastAsia="Calibri"/>
          <w:sz w:val="22"/>
          <w:szCs w:val="22"/>
          <w:lang w:eastAsia="en-US"/>
        </w:rPr>
        <w:t>,</w:t>
      </w:r>
      <w:r w:rsidRPr="00281DEA">
        <w:rPr>
          <w:rFonts w:eastAsia="Calibri"/>
          <w:sz w:val="22"/>
          <w:szCs w:val="22"/>
          <w:lang w:eastAsia="en-US"/>
        </w:rPr>
        <w:t xml:space="preserve"> указанным в настоящей декларации, в случае сомнений в их достоверности. </w:t>
      </w:r>
    </w:p>
    <w:tbl>
      <w:tblPr>
        <w:tblW w:w="9490" w:type="dxa"/>
        <w:tblInd w:w="149" w:type="dxa"/>
        <w:tblLayout w:type="fixed"/>
        <w:tblCellMar>
          <w:left w:w="0" w:type="dxa"/>
          <w:right w:w="0" w:type="dxa"/>
        </w:tblCellMar>
        <w:tblLook w:val="04A0" w:firstRow="1" w:lastRow="0" w:firstColumn="1" w:lastColumn="0" w:noHBand="0" w:noVBand="1"/>
      </w:tblPr>
      <w:tblGrid>
        <w:gridCol w:w="7789"/>
        <w:gridCol w:w="1701"/>
      </w:tblGrid>
      <w:tr w:rsidR="00281DEA" w:rsidRPr="00281DEA" w:rsidTr="00205756">
        <w:trPr>
          <w:trHeight w:val="296"/>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jc w:val="center"/>
              <w:rPr>
                <w:rFonts w:eastAsia="Calibri"/>
                <w:sz w:val="22"/>
                <w:szCs w:val="22"/>
                <w:lang w:eastAsia="en-US"/>
              </w:rPr>
            </w:pPr>
            <w:r w:rsidRPr="00281DEA">
              <w:rPr>
                <w:rFonts w:eastAsia="Calibri"/>
                <w:sz w:val="22"/>
                <w:szCs w:val="22"/>
                <w:lang w:eastAsia="en-US"/>
              </w:rPr>
              <w:t>Наименование</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jc w:val="center"/>
              <w:rPr>
                <w:rFonts w:eastAsia="Calibri"/>
                <w:sz w:val="22"/>
                <w:szCs w:val="22"/>
                <w:lang w:eastAsia="en-US"/>
              </w:rPr>
            </w:pPr>
            <w:r w:rsidRPr="00281DEA">
              <w:rPr>
                <w:rFonts w:eastAsia="Calibri"/>
                <w:sz w:val="22"/>
                <w:szCs w:val="22"/>
                <w:lang w:eastAsia="en-US"/>
              </w:rPr>
              <w:t>Да/нет</w:t>
            </w:r>
          </w:p>
        </w:tc>
      </w:tr>
      <w:tr w:rsidR="00281DEA" w:rsidRPr="00281DEA" w:rsidTr="00205756">
        <w:trPr>
          <w:trHeight w:val="289"/>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jc w:val="center"/>
              <w:rPr>
                <w:rFonts w:eastAsia="Calibri"/>
                <w:sz w:val="22"/>
                <w:szCs w:val="22"/>
                <w:lang w:eastAsia="en-US"/>
              </w:rPr>
            </w:pPr>
            <w:r w:rsidRPr="00281DEA">
              <w:rPr>
                <w:rFonts w:eastAsia="Calibri"/>
                <w:sz w:val="22"/>
                <w:szCs w:val="22"/>
                <w:lang w:eastAsia="en-US"/>
              </w:rPr>
              <w:t>1</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jc w:val="center"/>
              <w:rPr>
                <w:rFonts w:eastAsia="Calibri"/>
                <w:sz w:val="22"/>
                <w:szCs w:val="22"/>
                <w:lang w:eastAsia="en-US"/>
              </w:rPr>
            </w:pPr>
            <w:r w:rsidRPr="00281DEA">
              <w:rPr>
                <w:rFonts w:eastAsia="Calibri"/>
                <w:sz w:val="22"/>
                <w:szCs w:val="22"/>
                <w:lang w:eastAsia="en-US"/>
              </w:rPr>
              <w:t>2</w:t>
            </w:r>
          </w:p>
        </w:tc>
      </w:tr>
      <w:tr w:rsidR="00281DEA" w:rsidRPr="00281DEA" w:rsidTr="00205756">
        <w:trPr>
          <w:trHeight w:val="1020"/>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spacing w:after="160" w:line="259" w:lineRule="auto"/>
              <w:rPr>
                <w:rFonts w:eastAsia="Calibri"/>
                <w:lang w:eastAsia="en-US"/>
              </w:rPr>
            </w:pPr>
            <w:r w:rsidRPr="00281DEA">
              <w:rPr>
                <w:rFonts w:eastAsia="Calibri"/>
                <w:sz w:val="22"/>
                <w:lang w:eastAsia="en-US"/>
              </w:rPr>
              <w:t xml:space="preserve">являюсь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w:t>
            </w:r>
            <w:hyperlink r:id="rId36" w:history="1">
              <w:r w:rsidRPr="00281DEA">
                <w:rPr>
                  <w:rFonts w:eastAsia="Calibri"/>
                  <w:sz w:val="22"/>
                  <w:lang w:eastAsia="en-US"/>
                </w:rPr>
                <w:t>перечень</w:t>
              </w:r>
            </w:hyperlink>
            <w:r w:rsidRPr="00281DEA">
              <w:rPr>
                <w:rFonts w:eastAsia="Calibri"/>
                <w:sz w:val="22"/>
                <w:lang w:eastAsia="en-US"/>
              </w:rPr>
              <w:t xml:space="preserve">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594"/>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bCs/>
                <w:sz w:val="22"/>
                <w:lang w:eastAsia="en-US"/>
              </w:rPr>
            </w:pPr>
            <w:r w:rsidRPr="00281DEA">
              <w:rPr>
                <w:rFonts w:eastAsia="Calibri"/>
                <w:bCs/>
                <w:sz w:val="22"/>
                <w:lang w:eastAsia="en-US"/>
              </w:rPr>
              <w:t>нахожусь в перечне организаций и физических лиц, в отношении которых имеются сведения об их причастности к экстремисткой деятельности или терроризму;</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1064"/>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r w:rsidRPr="00281DEA">
              <w:rPr>
                <w:rFonts w:eastAsia="Calibri"/>
                <w:sz w:val="22"/>
                <w:szCs w:val="22"/>
                <w:lang w:eastAsia="en-US"/>
              </w:rPr>
              <w:lastRenderedPageBreak/>
              <w:t xml:space="preserve">нахожусь в составляемых в рамках реализации полномочий, предусмотренных главой </w:t>
            </w:r>
            <w:r w:rsidRPr="00281DEA">
              <w:rPr>
                <w:rFonts w:eastAsia="Calibri"/>
                <w:sz w:val="22"/>
                <w:szCs w:val="22"/>
                <w:lang w:val="en-US" w:eastAsia="en-US"/>
              </w:rPr>
              <w:t>VII</w:t>
            </w:r>
            <w:r w:rsidRPr="00281DEA">
              <w:rPr>
                <w:rFonts w:eastAsia="Calibri"/>
                <w:sz w:val="22"/>
                <w:szCs w:val="22"/>
                <w:lang w:eastAsia="en-US"/>
              </w:rPr>
              <w:t xml:space="preserve"> Устава ООН, Советом Безопасности ООН или органами, специально созданными решениями Совета Безопасности ООН, перечнях</w:t>
            </w:r>
          </w:p>
          <w:p w:rsidR="00281DEA" w:rsidRPr="00281DEA" w:rsidRDefault="00281DEA" w:rsidP="00281DEA">
            <w:pPr>
              <w:autoSpaceDE w:val="0"/>
              <w:autoSpaceDN w:val="0"/>
              <w:adjustRightInd w:val="0"/>
              <w:spacing w:after="160" w:line="259" w:lineRule="auto"/>
              <w:rPr>
                <w:rFonts w:eastAsia="Calibri"/>
                <w:bCs/>
                <w:sz w:val="22"/>
                <w:lang w:eastAsia="en-US"/>
              </w:rPr>
            </w:pPr>
            <w:r w:rsidRPr="00281DEA">
              <w:rPr>
                <w:rFonts w:eastAsia="Calibri"/>
                <w:sz w:val="22"/>
                <w:szCs w:val="22"/>
                <w:lang w:eastAsia="en-US"/>
              </w:rPr>
              <w:t>организаций и физических лиц, связанных с террористическими организациями и террористами или распространением оружия массового уничтожения;</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548"/>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spacing w:after="160" w:line="259" w:lineRule="auto"/>
              <w:rPr>
                <w:rFonts w:eastAsia="Calibri"/>
                <w:lang w:eastAsia="en-US"/>
              </w:rPr>
            </w:pPr>
            <w:r w:rsidRPr="00281DEA">
              <w:rPr>
                <w:rFonts w:eastAsia="Calibri"/>
                <w:sz w:val="22"/>
                <w:lang w:eastAsia="en-US"/>
              </w:rPr>
              <w:t>получаю средства из местного бюджета района, из которого планируется предоставление субсидии в соответствии с настоящим Порядком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на цели, установленные настоящим Порядком;</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549"/>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spacing w:after="160" w:line="259" w:lineRule="auto"/>
              <w:rPr>
                <w:rFonts w:eastAsia="Calibri"/>
                <w:lang w:eastAsia="en-US"/>
              </w:rPr>
            </w:pPr>
            <w:r w:rsidRPr="00281DEA">
              <w:rPr>
                <w:rFonts w:eastAsia="Calibri"/>
                <w:sz w:val="22"/>
                <w:lang w:eastAsia="en-US"/>
              </w:rPr>
              <w:t>являюсь иностранным агентом в соответствии с Федеральным законом «О контроле за деятельностью лиц, находящихся под иностранным влиянием»;</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1181"/>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05756">
            <w:pPr>
              <w:spacing w:after="160" w:line="259" w:lineRule="auto"/>
              <w:rPr>
                <w:rFonts w:eastAsia="Calibri"/>
                <w:lang w:eastAsia="en-US"/>
              </w:rPr>
            </w:pPr>
            <w:r w:rsidRPr="00281DEA">
              <w:rPr>
                <w:rFonts w:eastAsia="Calibri"/>
                <w:sz w:val="22"/>
                <w:lang w:eastAsia="en-US"/>
              </w:rPr>
              <w:t xml:space="preserve">отсутствует просроченная задолженность по возврату в бюджет района, из которого планируется предоставление субсидии в соответствии с настоящим Порядком, иных субсидий, бюджетных инвестиций, а также иная просроченная (неурегулированная) задолженность по денежным обязательствам перед бюджетом района (за исключением случаев, установленных </w:t>
            </w:r>
            <w:r w:rsidR="00205756">
              <w:rPr>
                <w:rFonts w:eastAsia="Calibri"/>
                <w:sz w:val="22"/>
                <w:lang w:eastAsia="en-US"/>
              </w:rPr>
              <w:t>а</w:t>
            </w:r>
            <w:r w:rsidRPr="00281DEA">
              <w:rPr>
                <w:rFonts w:eastAsia="Calibri"/>
                <w:sz w:val="22"/>
                <w:lang w:eastAsia="en-US"/>
              </w:rPr>
              <w:t>дминистрацией Нижневартовского района);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1406"/>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spacing w:after="160" w:line="259" w:lineRule="auto"/>
              <w:rPr>
                <w:rFonts w:eastAsia="Calibri"/>
                <w:lang w:eastAsia="en-US"/>
              </w:rPr>
            </w:pPr>
            <w:r w:rsidRPr="00281DEA">
              <w:rPr>
                <w:rFonts w:eastAsia="Calibri"/>
                <w:sz w:val="22"/>
                <w:lang w:eastAsia="en-US"/>
              </w:rPr>
              <w:t>как юридическое лицо не нахожусь в процессе реорганизации (за исключением реорганизации в форме присоединения к юридическому лицу, являющемуся участником запроса предложений, другого юридического лица), ликвидации, в отношении меня не введена процедура банкротства, деятельность не приостановлена в порядке, предусмотренном законодательством Российской Федерации;</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rPr>
          <w:trHeight w:val="1165"/>
        </w:trPr>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r w:rsidRPr="00281DEA">
              <w:rPr>
                <w:rFonts w:eastAsia="Calibri"/>
                <w:sz w:val="22"/>
                <w:szCs w:val="22"/>
                <w:lang w:eastAsia="en-US"/>
              </w:rPr>
              <w:t>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jc w:val="center"/>
              <w:rPr>
                <w:rFonts w:eastAsia="Calibri"/>
                <w:sz w:val="20"/>
                <w:szCs w:val="20"/>
                <w:lang w:eastAsia="en-US"/>
              </w:rPr>
            </w:pPr>
          </w:p>
          <w:p w:rsidR="00281DEA" w:rsidRPr="00281DEA" w:rsidRDefault="00281DEA" w:rsidP="00281DEA">
            <w:pPr>
              <w:autoSpaceDE w:val="0"/>
              <w:autoSpaceDN w:val="0"/>
              <w:adjustRightInd w:val="0"/>
              <w:spacing w:after="160" w:line="259" w:lineRule="auto"/>
              <w:jc w:val="center"/>
              <w:rPr>
                <w:rFonts w:eastAsia="Calibri"/>
                <w:sz w:val="20"/>
                <w:szCs w:val="20"/>
                <w:lang w:eastAsia="en-US"/>
              </w:rPr>
            </w:pPr>
          </w:p>
        </w:tc>
      </w:tr>
      <w:tr w:rsidR="00281DEA" w:rsidRPr="00281DEA" w:rsidTr="00205756">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spacing w:after="160" w:line="259" w:lineRule="auto"/>
              <w:rPr>
                <w:rFonts w:eastAsia="Calibri"/>
                <w:lang w:eastAsia="en-US"/>
              </w:rPr>
            </w:pPr>
            <w:r w:rsidRPr="00281DEA">
              <w:rPr>
                <w:rFonts w:eastAsia="Calibri"/>
                <w:sz w:val="22"/>
                <w:lang w:eastAsia="en-US"/>
              </w:rPr>
              <w:t>в реестре дисквалифицированных лиц отсутствуют сведения как о дисквалифицированном руководителе, члене коллегиального исполнительного органа, лице, исполняющем функции единоличного исполнительного органа, или главном бухгалтере (при наличии), являющегося юридическим лицом, об индивидуальном предпринимателе и о физическом лице-производителе товаров, работ, услуг.</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lang w:eastAsia="en-US"/>
              </w:rPr>
            </w:pPr>
            <w:r w:rsidRPr="00281DEA">
              <w:rPr>
                <w:rFonts w:eastAsia="Calibri"/>
                <w:sz w:val="22"/>
                <w:lang w:eastAsia="en-US"/>
              </w:rPr>
              <w:t>состою в реестре социально ориентированных некоммерческих организаций - получателей поддержки, оказанной органами местного самоуправления Нижневартовского района, где указана информация о нецелевом использовании предоставленных средств бюджета района и имущества района за последние 3 года.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r w:rsidRPr="00281DEA">
              <w:rPr>
                <w:rFonts w:eastAsia="Calibri"/>
                <w:sz w:val="22"/>
                <w:szCs w:val="22"/>
                <w:lang w:eastAsia="en-US"/>
              </w:rPr>
              <w:t>Дата: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p>
        </w:tc>
      </w:tr>
      <w:tr w:rsidR="00281DEA" w:rsidRPr="00281DEA" w:rsidTr="00205756">
        <w:tc>
          <w:tcPr>
            <w:tcW w:w="77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r w:rsidRPr="00281DEA">
              <w:rPr>
                <w:rFonts w:eastAsia="Calibri"/>
                <w:sz w:val="22"/>
                <w:szCs w:val="22"/>
                <w:lang w:eastAsia="en-US"/>
              </w:rPr>
              <w:t>Расшифровка подписи:</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81DEA" w:rsidRPr="00281DEA" w:rsidRDefault="00281DEA" w:rsidP="00281DEA">
            <w:pPr>
              <w:autoSpaceDE w:val="0"/>
              <w:autoSpaceDN w:val="0"/>
              <w:adjustRightInd w:val="0"/>
              <w:spacing w:after="160" w:line="259" w:lineRule="auto"/>
              <w:rPr>
                <w:rFonts w:eastAsia="Calibri"/>
                <w:sz w:val="22"/>
                <w:szCs w:val="22"/>
                <w:lang w:eastAsia="en-US"/>
              </w:rPr>
            </w:pPr>
            <w:r w:rsidRPr="00281DEA">
              <w:rPr>
                <w:rFonts w:eastAsia="Calibri"/>
                <w:sz w:val="22"/>
                <w:szCs w:val="22"/>
                <w:lang w:eastAsia="en-US"/>
              </w:rPr>
              <w:t>Личная подпись</w:t>
            </w:r>
          </w:p>
        </w:tc>
      </w:tr>
    </w:tbl>
    <w:p w:rsidR="00281DEA" w:rsidRPr="00281DEA" w:rsidRDefault="00281DEA" w:rsidP="00281DEA">
      <w:pPr>
        <w:autoSpaceDE w:val="0"/>
        <w:autoSpaceDN w:val="0"/>
        <w:adjustRightInd w:val="0"/>
        <w:spacing w:after="160" w:line="259" w:lineRule="auto"/>
        <w:rPr>
          <w:rFonts w:eastAsia="Calibri"/>
          <w:sz w:val="22"/>
          <w:szCs w:val="22"/>
          <w:lang w:eastAsia="en-US"/>
        </w:rPr>
      </w:pPr>
    </w:p>
    <w:p w:rsidR="00281DEA" w:rsidRPr="00281DEA" w:rsidRDefault="00281DEA" w:rsidP="00205756">
      <w:pPr>
        <w:autoSpaceDE w:val="0"/>
        <w:autoSpaceDN w:val="0"/>
        <w:adjustRightInd w:val="0"/>
        <w:ind w:left="4536"/>
        <w:jc w:val="both"/>
        <w:rPr>
          <w:b/>
          <w:bCs/>
          <w:iCs/>
          <w:sz w:val="24"/>
          <w:szCs w:val="24"/>
        </w:rPr>
      </w:pPr>
      <w:r w:rsidRPr="00281DEA">
        <w:lastRenderedPageBreak/>
        <w:t xml:space="preserve">Приложение 8 к </w:t>
      </w:r>
      <w:r w:rsidRPr="00281DEA">
        <w:rPr>
          <w:rFonts w:eastAsia="Calibri"/>
          <w:lang w:eastAsia="en-US"/>
        </w:rPr>
        <w:t>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w:t>
      </w:r>
      <w:r w:rsidR="00205756">
        <w:rPr>
          <w:rFonts w:eastAsia="Calibri"/>
          <w:lang w:eastAsia="en-US"/>
        </w:rPr>
        <w:t>р»</w:t>
      </w:r>
    </w:p>
    <w:p w:rsidR="00281DEA" w:rsidRPr="00281DEA" w:rsidRDefault="00281DEA" w:rsidP="00281DEA">
      <w:pPr>
        <w:spacing w:line="20" w:lineRule="atLeast"/>
        <w:contextualSpacing/>
        <w:jc w:val="both"/>
        <w:rPr>
          <w:rFonts w:eastAsia="Calibri"/>
          <w:lang w:eastAsia="en-US"/>
        </w:rPr>
      </w:pPr>
    </w:p>
    <w:p w:rsidR="00281DEA" w:rsidRPr="00281DEA" w:rsidRDefault="00281DEA" w:rsidP="00281DEA">
      <w:pPr>
        <w:spacing w:line="20" w:lineRule="atLeast"/>
        <w:contextualSpacing/>
        <w:jc w:val="center"/>
        <w:rPr>
          <w:rFonts w:eastAsia="Calibri"/>
          <w:b/>
          <w:lang w:eastAsia="en-US"/>
        </w:rPr>
      </w:pPr>
      <w:r w:rsidRPr="00281DEA">
        <w:rPr>
          <w:rFonts w:eastAsia="Calibri"/>
          <w:b/>
          <w:lang w:eastAsia="en-US"/>
        </w:rPr>
        <w:t xml:space="preserve">Порядок формирования и работы, полномочия </w:t>
      </w:r>
    </w:p>
    <w:p w:rsidR="00281DEA" w:rsidRPr="00281DEA" w:rsidRDefault="00281DEA" w:rsidP="00281DEA">
      <w:pPr>
        <w:spacing w:line="20" w:lineRule="atLeast"/>
        <w:contextualSpacing/>
        <w:jc w:val="center"/>
        <w:rPr>
          <w:rFonts w:eastAsia="Calibri"/>
          <w:b/>
          <w:lang w:eastAsia="en-US"/>
        </w:rPr>
      </w:pPr>
      <w:r w:rsidRPr="00281DEA">
        <w:rPr>
          <w:rFonts w:eastAsia="Calibri"/>
          <w:b/>
          <w:lang w:eastAsia="en-US"/>
        </w:rPr>
        <w:t xml:space="preserve">комиссии </w:t>
      </w:r>
      <w:r w:rsidRPr="00281DEA">
        <w:rPr>
          <w:rFonts w:eastAsia="Calibri"/>
          <w:b/>
          <w:bCs/>
          <w:szCs w:val="26"/>
          <w:lang w:eastAsia="en-US"/>
        </w:rPr>
        <w:t xml:space="preserve">по рассмотрению и оценке заявок на предоставление </w:t>
      </w:r>
      <w:r w:rsidRPr="00281DEA">
        <w:rPr>
          <w:rFonts w:eastAsia="Calibri"/>
          <w:b/>
          <w:lang w:eastAsia="en-US"/>
        </w:rPr>
        <w:t>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(далее – Порядо</w:t>
      </w:r>
      <w:r w:rsidR="00205756">
        <w:rPr>
          <w:rFonts w:eastAsia="Calibri"/>
          <w:b/>
          <w:lang w:eastAsia="en-US"/>
        </w:rPr>
        <w:t>к), порядок работы и полномочия</w:t>
      </w:r>
    </w:p>
    <w:p w:rsidR="00281DEA" w:rsidRPr="00281DEA" w:rsidRDefault="00281DEA" w:rsidP="00281DEA">
      <w:pPr>
        <w:widowControl w:val="0"/>
        <w:autoSpaceDE w:val="0"/>
        <w:autoSpaceDN w:val="0"/>
        <w:adjustRightInd w:val="0"/>
        <w:spacing w:line="20" w:lineRule="atLeast"/>
        <w:contextualSpacing/>
        <w:jc w:val="both"/>
      </w:pPr>
    </w:p>
    <w:p w:rsidR="00281DEA" w:rsidRPr="00CA3D7F" w:rsidRDefault="00205756" w:rsidP="00CA3D7F">
      <w:pPr>
        <w:widowControl w:val="0"/>
        <w:autoSpaceDE w:val="0"/>
        <w:autoSpaceDN w:val="0"/>
        <w:adjustRightInd w:val="0"/>
        <w:contextualSpacing/>
        <w:jc w:val="center"/>
        <w:rPr>
          <w:b/>
        </w:rPr>
      </w:pPr>
      <w:r w:rsidRPr="00CA3D7F">
        <w:rPr>
          <w:b/>
          <w:lang w:val="en-US"/>
        </w:rPr>
        <w:t>I</w:t>
      </w:r>
      <w:r w:rsidRPr="00CA3D7F">
        <w:rPr>
          <w:b/>
        </w:rPr>
        <w:t>. Общие положения</w:t>
      </w:r>
    </w:p>
    <w:p w:rsidR="00281DEA" w:rsidRPr="00CA3D7F" w:rsidRDefault="00281DEA" w:rsidP="00CA3D7F">
      <w:pPr>
        <w:widowControl w:val="0"/>
        <w:autoSpaceDE w:val="0"/>
        <w:autoSpaceDN w:val="0"/>
        <w:adjustRightInd w:val="0"/>
        <w:contextualSpacing/>
        <w:jc w:val="center"/>
        <w:rPr>
          <w:b/>
        </w:rPr>
      </w:pP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 xml:space="preserve">1.1. Настоящий Порядок определяет порядок формирования и работы, полномочия комиссии </w:t>
      </w:r>
      <w:r w:rsidRPr="00CA3D7F">
        <w:rPr>
          <w:rFonts w:eastAsia="Calibri"/>
          <w:bCs/>
          <w:lang w:eastAsia="en-US"/>
        </w:rPr>
        <w:t xml:space="preserve">по рассмотрению и оценке заявок на предоставление </w:t>
      </w:r>
      <w:r w:rsidRPr="00CA3D7F">
        <w:rPr>
          <w:rFonts w:eastAsia="Calibri"/>
          <w:lang w:eastAsia="en-US"/>
        </w:rPr>
        <w:t xml:space="preserve">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(далее - Комиссия). </w:t>
      </w:r>
    </w:p>
    <w:p w:rsidR="00281DEA" w:rsidRPr="00CA3D7F" w:rsidRDefault="00281DEA" w:rsidP="00CA3D7F">
      <w:pPr>
        <w:autoSpaceDE w:val="0"/>
        <w:autoSpaceDN w:val="0"/>
        <w:adjustRightInd w:val="0"/>
        <w:ind w:firstLine="709"/>
        <w:contextualSpacing/>
        <w:jc w:val="both"/>
        <w:rPr>
          <w:rFonts w:eastAsia="Calibri"/>
          <w:bCs/>
          <w:lang w:eastAsia="en-US"/>
        </w:rPr>
      </w:pPr>
      <w:r w:rsidRPr="00CA3D7F">
        <w:rPr>
          <w:rFonts w:eastAsia="Calibri"/>
          <w:bCs/>
          <w:lang w:eastAsia="en-US"/>
        </w:rPr>
        <w:t xml:space="preserve">1.2. Комиссия создана в целях обеспечения законности и обоснованности предоставления из бюджета района субсидий </w:t>
      </w:r>
      <w:r w:rsidRPr="00CA3D7F">
        <w:rPr>
          <w:rFonts w:eastAsia="Calibri"/>
          <w:lang w:eastAsia="en-US"/>
        </w:rPr>
        <w:t>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r w:rsidRPr="00CA3D7F">
        <w:rPr>
          <w:rFonts w:eastAsia="Calibri"/>
          <w:bCs/>
          <w:lang w:eastAsia="en-US"/>
        </w:rPr>
        <w:t>.</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1.3. В своей деятельности Комиссия руководствуется федеральным законодательством, законодательством Ханты-Мансийского автономного округа-Югры, муниципальными правовыми актами района, а также Порядком о Комиссии.</w:t>
      </w:r>
    </w:p>
    <w:p w:rsidR="00281DEA" w:rsidRPr="00CA3D7F" w:rsidRDefault="00281DEA" w:rsidP="00CA3D7F">
      <w:pPr>
        <w:widowControl w:val="0"/>
        <w:autoSpaceDE w:val="0"/>
        <w:autoSpaceDN w:val="0"/>
        <w:adjustRightInd w:val="0"/>
        <w:contextualSpacing/>
        <w:jc w:val="center"/>
        <w:rPr>
          <w:b/>
        </w:rPr>
      </w:pPr>
    </w:p>
    <w:p w:rsidR="00281DEA" w:rsidRPr="00CA3D7F" w:rsidRDefault="00205756" w:rsidP="00CA3D7F">
      <w:pPr>
        <w:widowControl w:val="0"/>
        <w:autoSpaceDE w:val="0"/>
        <w:autoSpaceDN w:val="0"/>
        <w:adjustRightInd w:val="0"/>
        <w:contextualSpacing/>
        <w:jc w:val="center"/>
        <w:rPr>
          <w:b/>
        </w:rPr>
      </w:pPr>
      <w:r w:rsidRPr="00CA3D7F">
        <w:rPr>
          <w:b/>
          <w:lang w:val="en-US"/>
        </w:rPr>
        <w:t>II</w:t>
      </w:r>
      <w:r w:rsidRPr="00CA3D7F">
        <w:rPr>
          <w:b/>
        </w:rPr>
        <w:t>. Формирование Комиссии</w:t>
      </w:r>
    </w:p>
    <w:p w:rsidR="00281DEA" w:rsidRPr="00CA3D7F" w:rsidRDefault="00281DEA" w:rsidP="00CA3D7F">
      <w:pPr>
        <w:widowControl w:val="0"/>
        <w:autoSpaceDE w:val="0"/>
        <w:autoSpaceDN w:val="0"/>
        <w:adjustRightInd w:val="0"/>
        <w:contextualSpacing/>
        <w:jc w:val="center"/>
        <w:rPr>
          <w:b/>
        </w:rPr>
      </w:pP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2.1. В течение 15 рабочих дней со дня окончания приема заявок</w:t>
      </w:r>
      <w:r w:rsidRPr="00CA3D7F">
        <w:rPr>
          <w:rFonts w:eastAsia="Calibri"/>
          <w:b/>
          <w:bCs/>
          <w:lang w:eastAsia="en-US"/>
        </w:rPr>
        <w:t xml:space="preserve"> </w:t>
      </w:r>
      <w:r w:rsidRPr="00CA3D7F">
        <w:rPr>
          <w:rFonts w:eastAsia="Calibri"/>
          <w:bCs/>
          <w:lang w:eastAsia="en-US"/>
        </w:rPr>
        <w:t xml:space="preserve">на предоставление </w:t>
      </w:r>
      <w:r w:rsidRPr="00CA3D7F">
        <w:rPr>
          <w:rFonts w:eastAsia="Calibri"/>
          <w:lang w:eastAsia="en-US"/>
        </w:rPr>
        <w:t>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Уполномоченный орган организует заседание Комиссии.</w:t>
      </w:r>
    </w:p>
    <w:p w:rsidR="00281DEA" w:rsidRPr="00CA3D7F" w:rsidRDefault="00281DEA" w:rsidP="00CA3D7F">
      <w:pPr>
        <w:autoSpaceDE w:val="0"/>
        <w:autoSpaceDN w:val="0"/>
        <w:adjustRightInd w:val="0"/>
        <w:ind w:firstLine="709"/>
        <w:jc w:val="both"/>
        <w:rPr>
          <w:rFonts w:eastAsia="Calibri"/>
          <w:lang w:eastAsia="en-US"/>
        </w:rPr>
      </w:pPr>
      <w:r w:rsidRPr="00CA3D7F">
        <w:rPr>
          <w:rFonts w:eastAsia="Calibri"/>
          <w:lang w:eastAsia="en-US"/>
        </w:rPr>
        <w:t>2.3. Состав Комиссии утверждается постановлением администрации района в соответствии с приложением 6 к 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CA3D7F" w:rsidRPr="00A90153" w:rsidRDefault="00CA3D7F" w:rsidP="00CA3D7F">
      <w:pPr>
        <w:autoSpaceDE w:val="0"/>
        <w:autoSpaceDN w:val="0"/>
        <w:adjustRightInd w:val="0"/>
        <w:contextualSpacing/>
        <w:jc w:val="center"/>
        <w:rPr>
          <w:rFonts w:eastAsia="Calibri"/>
          <w:b/>
          <w:lang w:eastAsia="en-US"/>
        </w:rPr>
      </w:pPr>
    </w:p>
    <w:p w:rsidR="00281DEA" w:rsidRPr="00CA3D7F" w:rsidRDefault="00205756" w:rsidP="00CA3D7F">
      <w:pPr>
        <w:autoSpaceDE w:val="0"/>
        <w:autoSpaceDN w:val="0"/>
        <w:adjustRightInd w:val="0"/>
        <w:contextualSpacing/>
        <w:jc w:val="center"/>
        <w:rPr>
          <w:rFonts w:eastAsia="Calibri"/>
          <w:b/>
          <w:lang w:eastAsia="en-US"/>
        </w:rPr>
      </w:pPr>
      <w:r w:rsidRPr="00CA3D7F">
        <w:rPr>
          <w:rFonts w:eastAsia="Calibri"/>
          <w:b/>
          <w:lang w:val="en-US" w:eastAsia="en-US"/>
        </w:rPr>
        <w:t>III</w:t>
      </w:r>
      <w:r w:rsidRPr="00CA3D7F">
        <w:rPr>
          <w:rFonts w:eastAsia="Calibri"/>
          <w:b/>
          <w:lang w:eastAsia="en-US"/>
        </w:rPr>
        <w:t>. Полномочия Комиссии</w:t>
      </w:r>
    </w:p>
    <w:p w:rsidR="00281DEA" w:rsidRPr="00CA3D7F" w:rsidRDefault="00281DEA" w:rsidP="00CA3D7F">
      <w:pPr>
        <w:widowControl w:val="0"/>
        <w:autoSpaceDE w:val="0"/>
        <w:autoSpaceDN w:val="0"/>
        <w:adjustRightInd w:val="0"/>
        <w:contextualSpacing/>
        <w:jc w:val="both"/>
      </w:pP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3.1. Рассмотрение представленных участниками запроса предложений заявки и документов, определенных Порядком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на соответствие требованиям Порядка, а также требованиям к общественно значимому проекту, установленным приложением 3 к 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3.2. Принятие решения о соответствии или о несоответствии участника запроса предложений требованиям Порядка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3.3 Принятие решения о соответствии общественно значимого проекта требованиям, установленным приложением 3 к Порядку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3.4. Определяет объем субсидии из бюджета Нижневартовского района участникам запроса предложений в случае, указанном в пункте 2.20.2 Порядка предоставления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281DEA" w:rsidRPr="00CA3D7F" w:rsidRDefault="00281DEA" w:rsidP="00CA3D7F">
      <w:pPr>
        <w:widowControl w:val="0"/>
        <w:autoSpaceDE w:val="0"/>
        <w:autoSpaceDN w:val="0"/>
        <w:adjustRightInd w:val="0"/>
        <w:contextualSpacing/>
        <w:jc w:val="both"/>
        <w:rPr>
          <w:color w:val="70AD47"/>
        </w:rPr>
      </w:pPr>
    </w:p>
    <w:p w:rsidR="00281DEA" w:rsidRPr="00CA3D7F" w:rsidRDefault="00205756" w:rsidP="00CA3D7F">
      <w:pPr>
        <w:widowControl w:val="0"/>
        <w:autoSpaceDE w:val="0"/>
        <w:autoSpaceDN w:val="0"/>
        <w:adjustRightInd w:val="0"/>
        <w:contextualSpacing/>
        <w:jc w:val="center"/>
        <w:rPr>
          <w:b/>
        </w:rPr>
      </w:pPr>
      <w:r w:rsidRPr="00CA3D7F">
        <w:rPr>
          <w:b/>
          <w:lang w:val="en-US"/>
        </w:rPr>
        <w:t>IV</w:t>
      </w:r>
      <w:r w:rsidRPr="00CA3D7F">
        <w:rPr>
          <w:b/>
        </w:rPr>
        <w:t>. Порядок работы Комиссии</w:t>
      </w:r>
    </w:p>
    <w:p w:rsidR="00281DEA" w:rsidRPr="00CA3D7F" w:rsidRDefault="00281DEA" w:rsidP="00CA3D7F">
      <w:pPr>
        <w:widowControl w:val="0"/>
        <w:autoSpaceDE w:val="0"/>
        <w:autoSpaceDN w:val="0"/>
        <w:adjustRightInd w:val="0"/>
        <w:contextualSpacing/>
        <w:jc w:val="center"/>
        <w:rPr>
          <w:b/>
        </w:rPr>
      </w:pP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cs="Arial"/>
          <w:lang w:eastAsia="en-US"/>
        </w:rPr>
        <w:t xml:space="preserve">4.1. </w:t>
      </w:r>
      <w:r w:rsidRPr="00CA3D7F">
        <w:rPr>
          <w:rFonts w:eastAsia="Calibri"/>
          <w:lang w:eastAsia="en-US"/>
        </w:rPr>
        <w:t xml:space="preserve">Основной формой деятельности Комиссии является заседание. </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 xml:space="preserve">4.2. Заседание Комиссии проводится не позднее 15 рабочих дней со дня окончания приема заявок на предоставление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 </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4.3. Организационно-техническое обеспечение деятельности Комиссии осуществляет управлением по молодежной политике и поддержке гражданских инициатив администрации района.</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4.4.</w:t>
      </w:r>
      <w:r w:rsidRPr="00CA3D7F">
        <w:rPr>
          <w:rFonts w:cs="Arial"/>
          <w:lang w:eastAsia="en-US"/>
        </w:rPr>
        <w:t>Деятельность Комиссии осуществляется под руководством председателя, а в его отсутствие – заместителя председателя Комиссии.</w:t>
      </w:r>
    </w:p>
    <w:p w:rsidR="00281DEA" w:rsidRPr="00CA3D7F" w:rsidRDefault="00281DEA" w:rsidP="00CA3D7F">
      <w:pPr>
        <w:ind w:right="57" w:firstLine="709"/>
        <w:contextualSpacing/>
        <w:jc w:val="both"/>
        <w:rPr>
          <w:rFonts w:cs="Arial"/>
          <w:lang w:eastAsia="en-US"/>
        </w:rPr>
      </w:pPr>
      <w:r w:rsidRPr="00CA3D7F">
        <w:rPr>
          <w:rFonts w:cs="Arial"/>
          <w:lang w:eastAsia="en-US"/>
        </w:rPr>
        <w:lastRenderedPageBreak/>
        <w:t>4.5. Заседание Комиссии считается правомочным, если на нем присутствует не менее половины от общего числа ее членов.</w:t>
      </w:r>
    </w:p>
    <w:p w:rsidR="00281DEA" w:rsidRPr="00CA3D7F" w:rsidRDefault="00281DEA" w:rsidP="00CA3D7F">
      <w:pPr>
        <w:ind w:right="57" w:firstLine="709"/>
        <w:contextualSpacing/>
        <w:jc w:val="both"/>
        <w:rPr>
          <w:rFonts w:cs="Arial"/>
          <w:lang w:eastAsia="en-US"/>
        </w:rPr>
      </w:pPr>
      <w:r w:rsidRPr="00CA3D7F">
        <w:rPr>
          <w:rFonts w:eastAsia="Calibri"/>
          <w:lang w:eastAsia="en-US"/>
        </w:rPr>
        <w:t>4.6. В случае отсутствия члена Комиссии по причине временной нетрудоспособности, нахождения в командировке, отпуске в заседании Комиссии принимает участие лицо, исполняющее его обязанности.</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4.7. Решения Комиссии принимаются простым большинством голосов из числа присутствующих на заседании членов. Голосование осуществляется открыто.</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При равенстве голосов принимается решение, за которое проголосовал председатель Комиссии.</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color w:val="000000"/>
          <w:lang w:eastAsia="en-US"/>
        </w:rPr>
        <w:t xml:space="preserve">4.8. Решение Комиссии оформляется протоколом о подведении итогов </w:t>
      </w:r>
      <w:r w:rsidRPr="00CA3D7F">
        <w:rPr>
          <w:rFonts w:eastAsia="Calibri"/>
          <w:lang w:eastAsia="en-US"/>
        </w:rPr>
        <w:t>запроса предложений</w:t>
      </w:r>
      <w:r w:rsidRPr="00CA3D7F">
        <w:rPr>
          <w:rFonts w:eastAsia="Calibri"/>
          <w:color w:val="000000"/>
          <w:lang w:eastAsia="en-US"/>
        </w:rPr>
        <w:t xml:space="preserve">, в котором указывается решение по каждой заявке. Протокол </w:t>
      </w:r>
      <w:r w:rsidRPr="00CA3D7F">
        <w:rPr>
          <w:rFonts w:eastAsia="Calibri"/>
          <w:lang w:eastAsia="en-US"/>
        </w:rPr>
        <w:t>подписывает председатель Комиссии и все члены Комиссии, при его отсутствии заместитель председателя Комиссии и все члены Комиссии.</w:t>
      </w:r>
    </w:p>
    <w:p w:rsidR="00281DEA" w:rsidRPr="00CA3D7F" w:rsidRDefault="00281DEA" w:rsidP="00CA3D7F">
      <w:pPr>
        <w:autoSpaceDE w:val="0"/>
        <w:autoSpaceDN w:val="0"/>
        <w:adjustRightInd w:val="0"/>
        <w:ind w:firstLine="709"/>
        <w:contextualSpacing/>
        <w:jc w:val="both"/>
        <w:rPr>
          <w:rFonts w:eastAsia="Calibri"/>
          <w:lang w:eastAsia="en-US"/>
        </w:rPr>
      </w:pPr>
      <w:r w:rsidRPr="00CA3D7F">
        <w:rPr>
          <w:rFonts w:eastAsia="Calibri"/>
          <w:lang w:eastAsia="en-US"/>
        </w:rPr>
        <w:t>4.9. Протокол заседания Комиссии оформляет секретарь Комиссии в срок не позднее двух рабочих дней после дня заседания Комиссии.</w:t>
      </w:r>
    </w:p>
    <w:p w:rsidR="00281DEA" w:rsidRPr="00CA3D7F" w:rsidRDefault="00281DEA" w:rsidP="00CA3D7F">
      <w:pPr>
        <w:ind w:firstLine="709"/>
        <w:contextualSpacing/>
        <w:rPr>
          <w:rFonts w:eastAsia="Calibri"/>
          <w:b/>
          <w:lang w:eastAsia="en-US"/>
        </w:rPr>
      </w:pPr>
    </w:p>
    <w:p w:rsidR="0094685B" w:rsidRDefault="0094685B" w:rsidP="00D01631">
      <w:pPr>
        <w:tabs>
          <w:tab w:val="left" w:pos="0"/>
          <w:tab w:val="left" w:pos="8627"/>
        </w:tabs>
        <w:jc w:val="both"/>
        <w:rPr>
          <w:rFonts w:eastAsia="Calibri"/>
          <w:lang w:eastAsia="en-US"/>
        </w:rPr>
      </w:pPr>
    </w:p>
    <w:sectPr w:rsidR="0094685B" w:rsidSect="006F1A99">
      <w:headerReference w:type="default" r:id="rId37"/>
      <w:pgSz w:w="11906" w:h="16838"/>
      <w:pgMar w:top="1134" w:right="567"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3D70" w:rsidRDefault="00B83D70">
      <w:r>
        <w:separator/>
      </w:r>
    </w:p>
  </w:endnote>
  <w:endnote w:type="continuationSeparator" w:id="0">
    <w:p w:rsidR="00B83D70" w:rsidRDefault="00B83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_Timer">
    <w:altName w:val="Times New Roman"/>
    <w:panose1 w:val="00000000000000000000"/>
    <w:charset w:val="CC"/>
    <w:family w:val="roman"/>
    <w:notTrueType/>
    <w:pitch w:val="variable"/>
    <w:sig w:usb0="00000201" w:usb1="00000000" w:usb2="00000000" w:usb3="00000000" w:csb0="00000004" w:csb1="00000000"/>
  </w:font>
  <w:font w:name="Arial Black">
    <w:panose1 w:val="020B0A040201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10002FF" w:usb1="4000ACFF" w:usb2="00000009" w:usb3="00000000" w:csb0="0000019F" w:csb1="00000000"/>
  </w:font>
  <w:font w:name="Arial CYR">
    <w:panose1 w:val="020B0604020202020204"/>
    <w:charset w:val="CC"/>
    <w:family w:val="swiss"/>
    <w:pitch w:val="variable"/>
    <w:sig w:usb0="E0002AFF" w:usb1="C0007843" w:usb2="00000009" w:usb3="00000000" w:csb0="000001FF" w:csb1="00000000"/>
  </w:font>
  <w:font w:name="StarSymbol">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3D70" w:rsidRDefault="00B83D70">
      <w:r>
        <w:separator/>
      </w:r>
    </w:p>
  </w:footnote>
  <w:footnote w:type="continuationSeparator" w:id="0">
    <w:p w:rsidR="00B83D70" w:rsidRDefault="00B83D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8579632"/>
      <w:docPartObj>
        <w:docPartGallery w:val="Page Numbers (Top of Page)"/>
        <w:docPartUnique/>
      </w:docPartObj>
    </w:sdtPr>
    <w:sdtEndPr/>
    <w:sdtContent>
      <w:p w:rsidR="00281DEA" w:rsidRDefault="00281DEA">
        <w:pPr>
          <w:pStyle w:val="a4"/>
          <w:jc w:val="center"/>
        </w:pPr>
        <w:r>
          <w:fldChar w:fldCharType="begin"/>
        </w:r>
        <w:r>
          <w:instrText>PAGE   \* MERGEFORMAT</w:instrText>
        </w:r>
        <w:r>
          <w:fldChar w:fldCharType="separate"/>
        </w:r>
        <w:r w:rsidR="00D03484">
          <w:rPr>
            <w:noProof/>
          </w:rPr>
          <w:t>4</w:t>
        </w:r>
        <w:r>
          <w:fldChar w:fldCharType="end"/>
        </w:r>
      </w:p>
    </w:sdtContent>
  </w:sdt>
  <w:p w:rsidR="00281DEA" w:rsidRDefault="00281DEA">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214E33D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name w:val="WW8Num1"/>
    <w:lvl w:ilvl="0">
      <w:start w:val="1"/>
      <w:numFmt w:val="decimal"/>
      <w:lvlText w:val="%1"/>
      <w:lvlJc w:val="left"/>
      <w:pPr>
        <w:tabs>
          <w:tab w:val="num" w:pos="360"/>
        </w:tabs>
        <w:ind w:left="360" w:hanging="360"/>
      </w:pPr>
      <w:rPr>
        <w:b/>
      </w:rPr>
    </w:lvl>
    <w:lvl w:ilvl="1">
      <w:start w:val="1"/>
      <w:numFmt w:val="decimal"/>
      <w:lvlText w:val="%1.%2"/>
      <w:lvlJc w:val="left"/>
      <w:pPr>
        <w:tabs>
          <w:tab w:val="num" w:pos="720"/>
        </w:tabs>
        <w:ind w:left="720" w:hanging="360"/>
      </w:pPr>
      <w:rPr>
        <w:b/>
      </w:rPr>
    </w:lvl>
    <w:lvl w:ilvl="2">
      <w:start w:val="1"/>
      <w:numFmt w:val="decimal"/>
      <w:lvlText w:val="%1.%2.%3"/>
      <w:lvlJc w:val="left"/>
      <w:pPr>
        <w:tabs>
          <w:tab w:val="num" w:pos="1800"/>
        </w:tabs>
        <w:ind w:left="180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2" w15:restartNumberingAfterBreak="0">
    <w:nsid w:val="00000002"/>
    <w:multiLevelType w:val="singleLevel"/>
    <w:tmpl w:val="00000002"/>
    <w:name w:val="WW8Num2"/>
    <w:lvl w:ilvl="0">
      <w:start w:val="1"/>
      <w:numFmt w:val="bullet"/>
      <w:lvlText w:val=""/>
      <w:lvlJc w:val="left"/>
      <w:pPr>
        <w:tabs>
          <w:tab w:val="num" w:pos="1620"/>
        </w:tabs>
        <w:ind w:left="1620" w:hanging="360"/>
      </w:pPr>
      <w:rPr>
        <w:rFonts w:ascii="Symbol" w:hAnsi="Symbol"/>
        <w:b w:val="0"/>
        <w:color w:val="auto"/>
      </w:rPr>
    </w:lvl>
  </w:abstractNum>
  <w:abstractNum w:abstractNumId="3" w15:restartNumberingAfterBreak="0">
    <w:nsid w:val="00000003"/>
    <w:multiLevelType w:val="singleLevel"/>
    <w:tmpl w:val="00000003"/>
    <w:name w:val="WW8Num3"/>
    <w:lvl w:ilvl="0">
      <w:start w:val="1"/>
      <w:numFmt w:val="bullet"/>
      <w:lvlText w:val=""/>
      <w:lvlJc w:val="left"/>
      <w:pPr>
        <w:tabs>
          <w:tab w:val="num" w:pos="1440"/>
        </w:tabs>
        <w:ind w:left="1440" w:hanging="360"/>
      </w:pPr>
      <w:rPr>
        <w:rFonts w:ascii="Symbol" w:hAnsi="Symbol"/>
      </w:rPr>
    </w:lvl>
  </w:abstractNum>
  <w:abstractNum w:abstractNumId="4" w15:restartNumberingAfterBreak="0">
    <w:nsid w:val="00000004"/>
    <w:multiLevelType w:val="singleLevel"/>
    <w:tmpl w:val="00000004"/>
    <w:name w:val="WW8Num4"/>
    <w:lvl w:ilvl="0">
      <w:start w:val="1"/>
      <w:numFmt w:val="bullet"/>
      <w:lvlText w:val=""/>
      <w:lvlJc w:val="left"/>
      <w:pPr>
        <w:tabs>
          <w:tab w:val="num" w:pos="0"/>
        </w:tabs>
        <w:ind w:left="0" w:firstLine="680"/>
      </w:pPr>
      <w:rPr>
        <w:rFonts w:ascii="Symbol" w:hAnsi="Symbol"/>
        <w:b/>
      </w:rPr>
    </w:lvl>
  </w:abstractNum>
  <w:abstractNum w:abstractNumId="5" w15:restartNumberingAfterBreak="0">
    <w:nsid w:val="00000005"/>
    <w:multiLevelType w:val="singleLevel"/>
    <w:tmpl w:val="00000005"/>
    <w:name w:val="WW8Num7"/>
    <w:lvl w:ilvl="0">
      <w:start w:val="1"/>
      <w:numFmt w:val="bullet"/>
      <w:lvlText w:val=""/>
      <w:lvlJc w:val="left"/>
      <w:pPr>
        <w:tabs>
          <w:tab w:val="num" w:pos="0"/>
        </w:tabs>
        <w:ind w:left="0" w:firstLine="680"/>
      </w:pPr>
      <w:rPr>
        <w:rFonts w:ascii="Symbol" w:hAnsi="Symbol"/>
        <w:b w:val="0"/>
        <w:color w:val="auto"/>
      </w:rPr>
    </w:lvl>
  </w:abstractNum>
  <w:abstractNum w:abstractNumId="6" w15:restartNumberingAfterBreak="0">
    <w:nsid w:val="00C654FF"/>
    <w:multiLevelType w:val="hybridMultilevel"/>
    <w:tmpl w:val="F566E84E"/>
    <w:lvl w:ilvl="0" w:tplc="EB4424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02BF08CD"/>
    <w:multiLevelType w:val="hybridMultilevel"/>
    <w:tmpl w:val="CE180262"/>
    <w:lvl w:ilvl="0" w:tplc="E1FAD1C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04C365C6"/>
    <w:multiLevelType w:val="hybridMultilevel"/>
    <w:tmpl w:val="6122E0F0"/>
    <w:lvl w:ilvl="0" w:tplc="238E5DD6">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9" w15:restartNumberingAfterBreak="0">
    <w:nsid w:val="077B3436"/>
    <w:multiLevelType w:val="hybridMultilevel"/>
    <w:tmpl w:val="AD8C78F2"/>
    <w:lvl w:ilvl="0" w:tplc="C35053CC">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0AC02C61"/>
    <w:multiLevelType w:val="hybridMultilevel"/>
    <w:tmpl w:val="A9F83C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AED5BE3"/>
    <w:multiLevelType w:val="hybridMultilevel"/>
    <w:tmpl w:val="75FCBD48"/>
    <w:lvl w:ilvl="0" w:tplc="235CDB1E">
      <w:start w:val="1"/>
      <w:numFmt w:val="decimal"/>
      <w:lvlText w:val="%1."/>
      <w:lvlJc w:val="left"/>
      <w:pPr>
        <w:ind w:left="360" w:hanging="360"/>
      </w:pPr>
      <w:rPr>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0B381717"/>
    <w:multiLevelType w:val="multilevel"/>
    <w:tmpl w:val="FAAA0C40"/>
    <w:lvl w:ilvl="0">
      <w:start w:val="1"/>
      <w:numFmt w:val="decimal"/>
      <w:lvlText w:val="%1."/>
      <w:lvlJc w:val="left"/>
      <w:pPr>
        <w:ind w:left="660" w:hanging="66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15:restartNumberingAfterBreak="0">
    <w:nsid w:val="15E93CCD"/>
    <w:multiLevelType w:val="hybridMultilevel"/>
    <w:tmpl w:val="FE9659E8"/>
    <w:lvl w:ilvl="0" w:tplc="54BAC654">
      <w:start w:val="1"/>
      <w:numFmt w:val="decimal"/>
      <w:lvlText w:val="%1."/>
      <w:lvlJc w:val="left"/>
      <w:pPr>
        <w:ind w:left="1529" w:hanging="99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14" w15:restartNumberingAfterBreak="0">
    <w:nsid w:val="170554CF"/>
    <w:multiLevelType w:val="hybridMultilevel"/>
    <w:tmpl w:val="E4CA96AE"/>
    <w:lvl w:ilvl="0" w:tplc="B1DCE5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1B5363D1"/>
    <w:multiLevelType w:val="multilevel"/>
    <w:tmpl w:val="0FC695D0"/>
    <w:lvl w:ilvl="0">
      <w:start w:val="1"/>
      <w:numFmt w:val="decimal"/>
      <w:lvlText w:val="%1."/>
      <w:lvlJc w:val="left"/>
      <w:pPr>
        <w:ind w:left="1069" w:hanging="360"/>
      </w:pPr>
    </w:lvl>
    <w:lvl w:ilvl="1">
      <w:start w:val="1"/>
      <w:numFmt w:val="decimal"/>
      <w:lvlText w:val="1.%2."/>
      <w:lvlJc w:val="left"/>
      <w:pPr>
        <w:ind w:left="1084" w:hanging="375"/>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149" w:hanging="144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6" w15:restartNumberingAfterBreak="0">
    <w:nsid w:val="1CFC37E6"/>
    <w:multiLevelType w:val="hybridMultilevel"/>
    <w:tmpl w:val="FA808BC4"/>
    <w:lvl w:ilvl="0" w:tplc="4E1C1410">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1F2D43CC"/>
    <w:multiLevelType w:val="hybridMultilevel"/>
    <w:tmpl w:val="7C1EE6E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15:restartNumberingAfterBreak="0">
    <w:nsid w:val="21D47D98"/>
    <w:multiLevelType w:val="hybridMultilevel"/>
    <w:tmpl w:val="6AFA5A26"/>
    <w:lvl w:ilvl="0" w:tplc="0A78E9D0">
      <w:start w:val="1"/>
      <w:numFmt w:val="decimal"/>
      <w:lvlText w:val="%1."/>
      <w:lvlJc w:val="left"/>
      <w:pPr>
        <w:ind w:left="851" w:firstLine="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23634722"/>
    <w:multiLevelType w:val="hybridMultilevel"/>
    <w:tmpl w:val="95684DBE"/>
    <w:lvl w:ilvl="0" w:tplc="AD924EE2">
      <w:start w:val="5"/>
      <w:numFmt w:val="upperRoman"/>
      <w:lvlText w:val="%1."/>
      <w:lvlJc w:val="left"/>
      <w:pPr>
        <w:ind w:left="1288"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4A16B16"/>
    <w:multiLevelType w:val="hybridMultilevel"/>
    <w:tmpl w:val="3508E282"/>
    <w:lvl w:ilvl="0" w:tplc="E73EB7C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7E95224"/>
    <w:multiLevelType w:val="hybridMultilevel"/>
    <w:tmpl w:val="33686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8515333"/>
    <w:multiLevelType w:val="hybridMultilevel"/>
    <w:tmpl w:val="2C5C3C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8D11C5D"/>
    <w:multiLevelType w:val="hybridMultilevel"/>
    <w:tmpl w:val="A164FB4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15:restartNumberingAfterBreak="0">
    <w:nsid w:val="294E3FE5"/>
    <w:multiLevelType w:val="hybridMultilevel"/>
    <w:tmpl w:val="6BB6C0D6"/>
    <w:lvl w:ilvl="0" w:tplc="701A219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2B581CB8"/>
    <w:multiLevelType w:val="hybridMultilevel"/>
    <w:tmpl w:val="A8E0448A"/>
    <w:lvl w:ilvl="0" w:tplc="43B0202C">
      <w:start w:val="1"/>
      <w:numFmt w:val="decimal"/>
      <w:suff w:val="space"/>
      <w:lvlText w:val="%1."/>
      <w:lvlJc w:val="left"/>
      <w:pPr>
        <w:ind w:left="644" w:hanging="360"/>
      </w:pPr>
    </w:lvl>
    <w:lvl w:ilvl="1" w:tplc="04190019">
      <w:start w:val="1"/>
      <w:numFmt w:val="decimal"/>
      <w:lvlText w:val="%2."/>
      <w:lvlJc w:val="left"/>
      <w:pPr>
        <w:tabs>
          <w:tab w:val="num" w:pos="1724"/>
        </w:tabs>
        <w:ind w:left="1724" w:hanging="360"/>
      </w:pPr>
    </w:lvl>
    <w:lvl w:ilvl="2" w:tplc="0419001B">
      <w:start w:val="1"/>
      <w:numFmt w:val="decimal"/>
      <w:lvlText w:val="%3."/>
      <w:lvlJc w:val="left"/>
      <w:pPr>
        <w:tabs>
          <w:tab w:val="num" w:pos="2444"/>
        </w:tabs>
        <w:ind w:left="2444" w:hanging="360"/>
      </w:pPr>
    </w:lvl>
    <w:lvl w:ilvl="3" w:tplc="0419000F">
      <w:start w:val="1"/>
      <w:numFmt w:val="decimal"/>
      <w:lvlText w:val="%4."/>
      <w:lvlJc w:val="left"/>
      <w:pPr>
        <w:tabs>
          <w:tab w:val="num" w:pos="3164"/>
        </w:tabs>
        <w:ind w:left="3164" w:hanging="360"/>
      </w:pPr>
    </w:lvl>
    <w:lvl w:ilvl="4" w:tplc="04190019">
      <w:start w:val="1"/>
      <w:numFmt w:val="decimal"/>
      <w:lvlText w:val="%5."/>
      <w:lvlJc w:val="left"/>
      <w:pPr>
        <w:tabs>
          <w:tab w:val="num" w:pos="3884"/>
        </w:tabs>
        <w:ind w:left="3884" w:hanging="360"/>
      </w:pPr>
    </w:lvl>
    <w:lvl w:ilvl="5" w:tplc="0419001B">
      <w:start w:val="1"/>
      <w:numFmt w:val="decimal"/>
      <w:lvlText w:val="%6."/>
      <w:lvlJc w:val="left"/>
      <w:pPr>
        <w:tabs>
          <w:tab w:val="num" w:pos="4604"/>
        </w:tabs>
        <w:ind w:left="4604" w:hanging="360"/>
      </w:pPr>
    </w:lvl>
    <w:lvl w:ilvl="6" w:tplc="0419000F">
      <w:start w:val="1"/>
      <w:numFmt w:val="decimal"/>
      <w:lvlText w:val="%7."/>
      <w:lvlJc w:val="left"/>
      <w:pPr>
        <w:tabs>
          <w:tab w:val="num" w:pos="5324"/>
        </w:tabs>
        <w:ind w:left="5324" w:hanging="360"/>
      </w:pPr>
    </w:lvl>
    <w:lvl w:ilvl="7" w:tplc="04190019">
      <w:start w:val="1"/>
      <w:numFmt w:val="decimal"/>
      <w:lvlText w:val="%8."/>
      <w:lvlJc w:val="left"/>
      <w:pPr>
        <w:tabs>
          <w:tab w:val="num" w:pos="6044"/>
        </w:tabs>
        <w:ind w:left="6044" w:hanging="360"/>
      </w:pPr>
    </w:lvl>
    <w:lvl w:ilvl="8" w:tplc="0419001B">
      <w:start w:val="1"/>
      <w:numFmt w:val="decimal"/>
      <w:lvlText w:val="%9."/>
      <w:lvlJc w:val="left"/>
      <w:pPr>
        <w:tabs>
          <w:tab w:val="num" w:pos="6764"/>
        </w:tabs>
        <w:ind w:left="6764" w:hanging="360"/>
      </w:pPr>
    </w:lvl>
  </w:abstractNum>
  <w:abstractNum w:abstractNumId="26" w15:restartNumberingAfterBreak="0">
    <w:nsid w:val="30E46906"/>
    <w:multiLevelType w:val="multilevel"/>
    <w:tmpl w:val="C0E0EDAE"/>
    <w:lvl w:ilvl="0">
      <w:start w:val="1"/>
      <w:numFmt w:val="decimal"/>
      <w:lvlText w:val="%1."/>
      <w:lvlJc w:val="left"/>
      <w:pPr>
        <w:ind w:left="420" w:hanging="42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37405E24"/>
    <w:multiLevelType w:val="multilevel"/>
    <w:tmpl w:val="50B4745A"/>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8" w15:restartNumberingAfterBreak="0">
    <w:nsid w:val="37783C49"/>
    <w:multiLevelType w:val="hybridMultilevel"/>
    <w:tmpl w:val="BB6EE046"/>
    <w:lvl w:ilvl="0" w:tplc="800A9710">
      <w:start w:val="1"/>
      <w:numFmt w:val="decimal"/>
      <w:lvlText w:val="%1."/>
      <w:lvlJc w:val="left"/>
      <w:pPr>
        <w:ind w:left="2722" w:hanging="1020"/>
      </w:pPr>
      <w:rPr>
        <w:rFonts w:hint="default"/>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3ADB2C12"/>
    <w:multiLevelType w:val="hybridMultilevel"/>
    <w:tmpl w:val="6840FB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3F0D179B"/>
    <w:multiLevelType w:val="multilevel"/>
    <w:tmpl w:val="6B926014"/>
    <w:lvl w:ilvl="0">
      <w:start w:val="4"/>
      <w:numFmt w:val="decimal"/>
      <w:lvlText w:val="%1."/>
      <w:lvlJc w:val="left"/>
      <w:pPr>
        <w:ind w:left="450" w:hanging="450"/>
      </w:pPr>
      <w:rPr>
        <w:rFonts w:cs="Times New Roman" w:hint="default"/>
      </w:rPr>
    </w:lvl>
    <w:lvl w:ilvl="1">
      <w:start w:val="1"/>
      <w:numFmt w:val="decimal"/>
      <w:lvlText w:val="%1.%2."/>
      <w:lvlJc w:val="left"/>
      <w:pPr>
        <w:ind w:left="1288"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31" w15:restartNumberingAfterBreak="0">
    <w:nsid w:val="3F3933D6"/>
    <w:multiLevelType w:val="hybridMultilevel"/>
    <w:tmpl w:val="8A46302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464E7066"/>
    <w:multiLevelType w:val="multilevel"/>
    <w:tmpl w:val="D0029D48"/>
    <w:lvl w:ilvl="0">
      <w:start w:val="1"/>
      <w:numFmt w:val="decimal"/>
      <w:lvlText w:val="%1."/>
      <w:lvlJc w:val="left"/>
      <w:pPr>
        <w:ind w:left="375" w:hanging="375"/>
      </w:pPr>
    </w:lvl>
    <w:lvl w:ilvl="1">
      <w:start w:val="1"/>
      <w:numFmt w:val="decimal"/>
      <w:isLgl/>
      <w:lvlText w:val="%1.%2."/>
      <w:lvlJc w:val="left"/>
      <w:pPr>
        <w:ind w:left="1069" w:hanging="720"/>
      </w:pPr>
    </w:lvl>
    <w:lvl w:ilvl="2">
      <w:start w:val="1"/>
      <w:numFmt w:val="decimal"/>
      <w:isLgl/>
      <w:lvlText w:val="%1.%2.%3."/>
      <w:lvlJc w:val="left"/>
      <w:pPr>
        <w:ind w:left="1418" w:hanging="720"/>
      </w:pPr>
    </w:lvl>
    <w:lvl w:ilvl="3">
      <w:start w:val="1"/>
      <w:numFmt w:val="decimal"/>
      <w:isLgl/>
      <w:lvlText w:val="%1.%2.%3.%4."/>
      <w:lvlJc w:val="left"/>
      <w:pPr>
        <w:ind w:left="2127" w:hanging="1080"/>
      </w:pPr>
    </w:lvl>
    <w:lvl w:ilvl="4">
      <w:start w:val="1"/>
      <w:numFmt w:val="decimal"/>
      <w:isLgl/>
      <w:lvlText w:val="%1.%2.%3.%4.%5."/>
      <w:lvlJc w:val="left"/>
      <w:pPr>
        <w:ind w:left="2476" w:hanging="1080"/>
      </w:pPr>
    </w:lvl>
    <w:lvl w:ilvl="5">
      <w:start w:val="1"/>
      <w:numFmt w:val="decimal"/>
      <w:isLgl/>
      <w:lvlText w:val="%1.%2.%3.%4.%5.%6."/>
      <w:lvlJc w:val="left"/>
      <w:pPr>
        <w:ind w:left="3185" w:hanging="1440"/>
      </w:pPr>
    </w:lvl>
    <w:lvl w:ilvl="6">
      <w:start w:val="1"/>
      <w:numFmt w:val="decimal"/>
      <w:isLgl/>
      <w:lvlText w:val="%1.%2.%3.%4.%5.%6.%7."/>
      <w:lvlJc w:val="left"/>
      <w:pPr>
        <w:ind w:left="3894" w:hanging="1800"/>
      </w:pPr>
    </w:lvl>
    <w:lvl w:ilvl="7">
      <w:start w:val="1"/>
      <w:numFmt w:val="decimal"/>
      <w:isLgl/>
      <w:lvlText w:val="%1.%2.%3.%4.%5.%6.%7.%8."/>
      <w:lvlJc w:val="left"/>
      <w:pPr>
        <w:ind w:left="4243" w:hanging="1800"/>
      </w:pPr>
    </w:lvl>
    <w:lvl w:ilvl="8">
      <w:start w:val="1"/>
      <w:numFmt w:val="decimal"/>
      <w:isLgl/>
      <w:lvlText w:val="%1.%2.%3.%4.%5.%6.%7.%8.%9."/>
      <w:lvlJc w:val="left"/>
      <w:pPr>
        <w:ind w:left="4952" w:hanging="2160"/>
      </w:pPr>
    </w:lvl>
  </w:abstractNum>
  <w:abstractNum w:abstractNumId="33" w15:restartNumberingAfterBreak="0">
    <w:nsid w:val="53F478DE"/>
    <w:multiLevelType w:val="hybridMultilevel"/>
    <w:tmpl w:val="32DC87F4"/>
    <w:lvl w:ilvl="0" w:tplc="106EAFEA">
      <w:start w:val="1"/>
      <w:numFmt w:val="decimal"/>
      <w:suff w:val="space"/>
      <w:lvlText w:val="%1."/>
      <w:lvlJc w:val="left"/>
      <w:pPr>
        <w:ind w:left="720" w:hanging="360"/>
      </w:pPr>
      <w:rPr>
        <w:rFont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57662C62"/>
    <w:multiLevelType w:val="hybridMultilevel"/>
    <w:tmpl w:val="30885DB8"/>
    <w:lvl w:ilvl="0" w:tplc="BEECD41E">
      <w:start w:val="3"/>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35" w15:restartNumberingAfterBreak="0">
    <w:nsid w:val="58092898"/>
    <w:multiLevelType w:val="hybridMultilevel"/>
    <w:tmpl w:val="5128C52A"/>
    <w:lvl w:ilvl="0" w:tplc="16F2873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15:restartNumberingAfterBreak="0">
    <w:nsid w:val="5F354F8F"/>
    <w:multiLevelType w:val="multilevel"/>
    <w:tmpl w:val="B150E4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FAB68AD"/>
    <w:multiLevelType w:val="hybridMultilevel"/>
    <w:tmpl w:val="3438C760"/>
    <w:lvl w:ilvl="0" w:tplc="F64C7E6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0B3057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9" w15:restartNumberingAfterBreak="0">
    <w:nsid w:val="66D2620B"/>
    <w:multiLevelType w:val="hybridMultilevel"/>
    <w:tmpl w:val="E43EDE98"/>
    <w:lvl w:ilvl="0" w:tplc="86D052C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9721347"/>
    <w:multiLevelType w:val="hybridMultilevel"/>
    <w:tmpl w:val="F85A4DAA"/>
    <w:lvl w:ilvl="0" w:tplc="90D4A7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B283D40"/>
    <w:multiLevelType w:val="multilevel"/>
    <w:tmpl w:val="D0DC04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03D20F4"/>
    <w:multiLevelType w:val="hybridMultilevel"/>
    <w:tmpl w:val="DF80D442"/>
    <w:lvl w:ilvl="0" w:tplc="780CFF22">
      <w:start w:val="1"/>
      <w:numFmt w:val="decimal"/>
      <w:lvlText w:val="%1."/>
      <w:lvlJc w:val="left"/>
      <w:pPr>
        <w:ind w:left="928" w:hanging="360"/>
      </w:pPr>
      <w:rPr>
        <w:rFonts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6421390"/>
    <w:multiLevelType w:val="multilevel"/>
    <w:tmpl w:val="81A2ACFE"/>
    <w:lvl w:ilvl="0">
      <w:start w:val="1"/>
      <w:numFmt w:val="decimal"/>
      <w:lvlText w:val="%1."/>
      <w:lvlJc w:val="left"/>
      <w:pPr>
        <w:ind w:left="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start w:val="1"/>
      <w:numFmt w:val="decimal"/>
      <w:lvlText w:val="%1.%2."/>
      <w:lvlJc w:val="left"/>
      <w:pPr>
        <w:ind w:left="72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start w:val="1"/>
      <w:numFmt w:val="lowerRoman"/>
      <w:lvlText w:val="%3"/>
      <w:lvlJc w:val="left"/>
      <w:pPr>
        <w:ind w:left="17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start w:val="1"/>
      <w:numFmt w:val="decimal"/>
      <w:lvlText w:val="%4"/>
      <w:lvlJc w:val="left"/>
      <w:pPr>
        <w:ind w:left="25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start w:val="1"/>
      <w:numFmt w:val="lowerLetter"/>
      <w:lvlText w:val="%5"/>
      <w:lvlJc w:val="left"/>
      <w:pPr>
        <w:ind w:left="322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start w:val="1"/>
      <w:numFmt w:val="lowerRoman"/>
      <w:lvlText w:val="%6"/>
      <w:lvlJc w:val="left"/>
      <w:pPr>
        <w:ind w:left="394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start w:val="1"/>
      <w:numFmt w:val="decimal"/>
      <w:lvlText w:val="%7"/>
      <w:lvlJc w:val="left"/>
      <w:pPr>
        <w:ind w:left="466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start w:val="1"/>
      <w:numFmt w:val="lowerLetter"/>
      <w:lvlText w:val="%8"/>
      <w:lvlJc w:val="left"/>
      <w:pPr>
        <w:ind w:left="53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start w:val="1"/>
      <w:numFmt w:val="lowerRoman"/>
      <w:lvlText w:val="%9"/>
      <w:lvlJc w:val="left"/>
      <w:pPr>
        <w:ind w:left="61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44" w15:restartNumberingAfterBreak="0">
    <w:nsid w:val="78A77F72"/>
    <w:multiLevelType w:val="hybridMultilevel"/>
    <w:tmpl w:val="A164FB4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15:restartNumberingAfterBreak="0">
    <w:nsid w:val="7AA72432"/>
    <w:multiLevelType w:val="hybridMultilevel"/>
    <w:tmpl w:val="DB84FA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E125234"/>
    <w:multiLevelType w:val="multilevel"/>
    <w:tmpl w:val="FFFFFFFF"/>
    <w:lvl w:ilvl="0">
      <w:start w:val="2"/>
      <w:numFmt w:val="decimal"/>
      <w:lvlText w:val="%1."/>
      <w:lvlJc w:val="left"/>
      <w:pPr>
        <w:ind w:left="450" w:hanging="450"/>
      </w:pPr>
      <w:rPr>
        <w:rFonts w:cs="Times New Roman" w:hint="default"/>
      </w:rPr>
    </w:lvl>
    <w:lvl w:ilvl="1">
      <w:start w:val="1"/>
      <w:numFmt w:val="decimal"/>
      <w:lvlText w:val="%1.%2."/>
      <w:lvlJc w:val="left"/>
      <w:pPr>
        <w:ind w:left="1788" w:hanging="720"/>
      </w:pPr>
      <w:rPr>
        <w:rFonts w:cs="Times New Roman" w:hint="default"/>
      </w:rPr>
    </w:lvl>
    <w:lvl w:ilvl="2">
      <w:start w:val="1"/>
      <w:numFmt w:val="decimal"/>
      <w:lvlText w:val="%1.%2.%3."/>
      <w:lvlJc w:val="left"/>
      <w:pPr>
        <w:ind w:left="2856" w:hanging="720"/>
      </w:pPr>
      <w:rPr>
        <w:rFonts w:cs="Times New Roman" w:hint="default"/>
      </w:rPr>
    </w:lvl>
    <w:lvl w:ilvl="3">
      <w:start w:val="1"/>
      <w:numFmt w:val="decimal"/>
      <w:lvlText w:val="%1.%2.%3.%4."/>
      <w:lvlJc w:val="left"/>
      <w:pPr>
        <w:ind w:left="4284" w:hanging="1080"/>
      </w:pPr>
      <w:rPr>
        <w:rFonts w:cs="Times New Roman" w:hint="default"/>
      </w:rPr>
    </w:lvl>
    <w:lvl w:ilvl="4">
      <w:start w:val="1"/>
      <w:numFmt w:val="decimal"/>
      <w:lvlText w:val="%1.%2.%3.%4.%5."/>
      <w:lvlJc w:val="left"/>
      <w:pPr>
        <w:ind w:left="5352" w:hanging="1080"/>
      </w:pPr>
      <w:rPr>
        <w:rFonts w:cs="Times New Roman" w:hint="default"/>
      </w:rPr>
    </w:lvl>
    <w:lvl w:ilvl="5">
      <w:start w:val="1"/>
      <w:numFmt w:val="decimal"/>
      <w:lvlText w:val="%1.%2.%3.%4.%5.%6."/>
      <w:lvlJc w:val="left"/>
      <w:pPr>
        <w:ind w:left="6780" w:hanging="1440"/>
      </w:pPr>
      <w:rPr>
        <w:rFonts w:cs="Times New Roman" w:hint="default"/>
      </w:rPr>
    </w:lvl>
    <w:lvl w:ilvl="6">
      <w:start w:val="1"/>
      <w:numFmt w:val="decimal"/>
      <w:lvlText w:val="%1.%2.%3.%4.%5.%6.%7."/>
      <w:lvlJc w:val="left"/>
      <w:pPr>
        <w:ind w:left="8208" w:hanging="1800"/>
      </w:pPr>
      <w:rPr>
        <w:rFonts w:cs="Times New Roman" w:hint="default"/>
      </w:rPr>
    </w:lvl>
    <w:lvl w:ilvl="7">
      <w:start w:val="1"/>
      <w:numFmt w:val="decimal"/>
      <w:lvlText w:val="%1.%2.%3.%4.%5.%6.%7.%8."/>
      <w:lvlJc w:val="left"/>
      <w:pPr>
        <w:ind w:left="9276" w:hanging="1800"/>
      </w:pPr>
      <w:rPr>
        <w:rFonts w:cs="Times New Roman" w:hint="default"/>
      </w:rPr>
    </w:lvl>
    <w:lvl w:ilvl="8">
      <w:start w:val="1"/>
      <w:numFmt w:val="decimal"/>
      <w:lvlText w:val="%1.%2.%3.%4.%5.%6.%7.%8.%9."/>
      <w:lvlJc w:val="left"/>
      <w:pPr>
        <w:ind w:left="10704" w:hanging="2160"/>
      </w:pPr>
      <w:rPr>
        <w:rFonts w:cs="Times New Roman" w:hint="default"/>
      </w:rPr>
    </w:lvl>
  </w:abstractNum>
  <w:num w:numId="1">
    <w:abstractNumId w:val="14"/>
  </w:num>
  <w:num w:numId="2">
    <w:abstractNumId w:val="9"/>
  </w:num>
  <w:num w:numId="3">
    <w:abstractNumId w:val="6"/>
  </w:num>
  <w:num w:numId="4">
    <w:abstractNumId w:val="33"/>
  </w:num>
  <w:num w:numId="5">
    <w:abstractNumId w:val="42"/>
  </w:num>
  <w:num w:numId="6">
    <w:abstractNumId w:val="7"/>
  </w:num>
  <w:num w:numId="7">
    <w:abstractNumId w:val="17"/>
  </w:num>
  <w:num w:numId="8">
    <w:abstractNumId w:val="5"/>
  </w:num>
  <w:num w:numId="9">
    <w:abstractNumId w:val="11"/>
  </w:num>
  <w:num w:numId="10">
    <w:abstractNumId w:val="20"/>
  </w:num>
  <w:num w:numId="11">
    <w:abstractNumId w:val="19"/>
  </w:num>
  <w:num w:numId="12">
    <w:abstractNumId w:val="36"/>
  </w:num>
  <w:num w:numId="13">
    <w:abstractNumId w:val="31"/>
  </w:num>
  <w:num w:numId="14">
    <w:abstractNumId w:val="22"/>
  </w:num>
  <w:num w:numId="15">
    <w:abstractNumId w:val="0"/>
  </w:num>
  <w:num w:numId="16">
    <w:abstractNumId w:val="13"/>
  </w:num>
  <w:num w:numId="17">
    <w:abstractNumId w:val="21"/>
  </w:num>
  <w:num w:numId="18">
    <w:abstractNumId w:val="37"/>
  </w:num>
  <w:num w:numId="19">
    <w:abstractNumId w:val="45"/>
  </w:num>
  <w:num w:numId="20">
    <w:abstractNumId w:val="10"/>
  </w:num>
  <w:num w:numId="21">
    <w:abstractNumId w:val="28"/>
  </w:num>
  <w:num w:numId="22">
    <w:abstractNumId w:val="23"/>
  </w:num>
  <w:num w:numId="23">
    <w:abstractNumId w:val="44"/>
  </w:num>
  <w:num w:numId="24">
    <w:abstractNumId w:val="16"/>
  </w:num>
  <w:num w:numId="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num>
  <w:num w:numId="29">
    <w:abstractNumId w:val="35"/>
  </w:num>
  <w:num w:numId="3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1"/>
  </w:num>
  <w:num w:numId="32">
    <w:abstractNumId w:val="25"/>
  </w:num>
  <w:num w:numId="3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34"/>
  </w:num>
  <w:num w:numId="37">
    <w:abstractNumId w:val="24"/>
  </w:num>
  <w:num w:numId="38">
    <w:abstractNumId w:val="29"/>
  </w:num>
  <w:num w:numId="39">
    <w:abstractNumId w:val="39"/>
  </w:num>
  <w:num w:numId="40">
    <w:abstractNumId w:val="46"/>
  </w:num>
  <w:num w:numId="41">
    <w:abstractNumId w:val="40"/>
  </w:num>
  <w:num w:numId="42">
    <w:abstractNumId w:val="30"/>
  </w:num>
  <w:num w:numId="43">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1" w:dllVersion="512"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4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5C0"/>
    <w:rsid w:val="00000206"/>
    <w:rsid w:val="00004D74"/>
    <w:rsid w:val="00005D51"/>
    <w:rsid w:val="00006D9C"/>
    <w:rsid w:val="0001052C"/>
    <w:rsid w:val="00012296"/>
    <w:rsid w:val="000128EC"/>
    <w:rsid w:val="000153A4"/>
    <w:rsid w:val="00015FB2"/>
    <w:rsid w:val="000165BC"/>
    <w:rsid w:val="00021A5A"/>
    <w:rsid w:val="00022E67"/>
    <w:rsid w:val="0002396D"/>
    <w:rsid w:val="00023F47"/>
    <w:rsid w:val="00024194"/>
    <w:rsid w:val="00026044"/>
    <w:rsid w:val="000271BA"/>
    <w:rsid w:val="000275B7"/>
    <w:rsid w:val="00030B02"/>
    <w:rsid w:val="00030CE1"/>
    <w:rsid w:val="00031794"/>
    <w:rsid w:val="00032804"/>
    <w:rsid w:val="00033DC0"/>
    <w:rsid w:val="00034557"/>
    <w:rsid w:val="00036F86"/>
    <w:rsid w:val="00040092"/>
    <w:rsid w:val="00041F76"/>
    <w:rsid w:val="0004313B"/>
    <w:rsid w:val="0004318A"/>
    <w:rsid w:val="000433F1"/>
    <w:rsid w:val="000447A2"/>
    <w:rsid w:val="00045C90"/>
    <w:rsid w:val="000465B8"/>
    <w:rsid w:val="00046AF7"/>
    <w:rsid w:val="0005239D"/>
    <w:rsid w:val="00057117"/>
    <w:rsid w:val="00060F5D"/>
    <w:rsid w:val="00062485"/>
    <w:rsid w:val="0006267E"/>
    <w:rsid w:val="0006352D"/>
    <w:rsid w:val="00063A55"/>
    <w:rsid w:val="000640E4"/>
    <w:rsid w:val="00064398"/>
    <w:rsid w:val="000668DE"/>
    <w:rsid w:val="00067C48"/>
    <w:rsid w:val="00071478"/>
    <w:rsid w:val="00073A66"/>
    <w:rsid w:val="000778D6"/>
    <w:rsid w:val="00082889"/>
    <w:rsid w:val="000830CF"/>
    <w:rsid w:val="00084124"/>
    <w:rsid w:val="000845E2"/>
    <w:rsid w:val="00084C0C"/>
    <w:rsid w:val="00087833"/>
    <w:rsid w:val="00087F93"/>
    <w:rsid w:val="00090DB9"/>
    <w:rsid w:val="00092DEF"/>
    <w:rsid w:val="00093A65"/>
    <w:rsid w:val="00094E9C"/>
    <w:rsid w:val="000A0BB5"/>
    <w:rsid w:val="000A2716"/>
    <w:rsid w:val="000A6BCE"/>
    <w:rsid w:val="000A7E72"/>
    <w:rsid w:val="000B012D"/>
    <w:rsid w:val="000B049C"/>
    <w:rsid w:val="000B1417"/>
    <w:rsid w:val="000B38FF"/>
    <w:rsid w:val="000B5CCE"/>
    <w:rsid w:val="000C0EC2"/>
    <w:rsid w:val="000C171F"/>
    <w:rsid w:val="000C1E14"/>
    <w:rsid w:val="000C4561"/>
    <w:rsid w:val="000C5273"/>
    <w:rsid w:val="000C5A99"/>
    <w:rsid w:val="000C6036"/>
    <w:rsid w:val="000C624D"/>
    <w:rsid w:val="000C78C6"/>
    <w:rsid w:val="000D109B"/>
    <w:rsid w:val="000D219C"/>
    <w:rsid w:val="000D2A33"/>
    <w:rsid w:val="000D628B"/>
    <w:rsid w:val="000E063E"/>
    <w:rsid w:val="000E3C86"/>
    <w:rsid w:val="000E52E0"/>
    <w:rsid w:val="000E54AA"/>
    <w:rsid w:val="000E6746"/>
    <w:rsid w:val="000E6C83"/>
    <w:rsid w:val="000F3259"/>
    <w:rsid w:val="001002E1"/>
    <w:rsid w:val="00101E06"/>
    <w:rsid w:val="0010246A"/>
    <w:rsid w:val="00102DDA"/>
    <w:rsid w:val="00103954"/>
    <w:rsid w:val="001043B6"/>
    <w:rsid w:val="0010707C"/>
    <w:rsid w:val="001073F0"/>
    <w:rsid w:val="0011220D"/>
    <w:rsid w:val="00117910"/>
    <w:rsid w:val="00117E19"/>
    <w:rsid w:val="00120E96"/>
    <w:rsid w:val="00133F44"/>
    <w:rsid w:val="001359AA"/>
    <w:rsid w:val="00142A70"/>
    <w:rsid w:val="00143E47"/>
    <w:rsid w:val="00143EEF"/>
    <w:rsid w:val="0014484B"/>
    <w:rsid w:val="0014488B"/>
    <w:rsid w:val="001448CA"/>
    <w:rsid w:val="00144C10"/>
    <w:rsid w:val="001502E1"/>
    <w:rsid w:val="00153090"/>
    <w:rsid w:val="00155385"/>
    <w:rsid w:val="00157C57"/>
    <w:rsid w:val="00160938"/>
    <w:rsid w:val="00161524"/>
    <w:rsid w:val="00161947"/>
    <w:rsid w:val="00161AD0"/>
    <w:rsid w:val="00162CAF"/>
    <w:rsid w:val="00164CEE"/>
    <w:rsid w:val="00164E66"/>
    <w:rsid w:val="00165919"/>
    <w:rsid w:val="001671DB"/>
    <w:rsid w:val="00167A9E"/>
    <w:rsid w:val="00170E73"/>
    <w:rsid w:val="00173548"/>
    <w:rsid w:val="001741CD"/>
    <w:rsid w:val="0018205E"/>
    <w:rsid w:val="00185FE0"/>
    <w:rsid w:val="001911A0"/>
    <w:rsid w:val="00192586"/>
    <w:rsid w:val="00193238"/>
    <w:rsid w:val="0019333A"/>
    <w:rsid w:val="00193515"/>
    <w:rsid w:val="00193550"/>
    <w:rsid w:val="001A0137"/>
    <w:rsid w:val="001A074B"/>
    <w:rsid w:val="001A130D"/>
    <w:rsid w:val="001A2FFB"/>
    <w:rsid w:val="001A4197"/>
    <w:rsid w:val="001A5F93"/>
    <w:rsid w:val="001B0CF8"/>
    <w:rsid w:val="001B51A5"/>
    <w:rsid w:val="001B55A1"/>
    <w:rsid w:val="001B6626"/>
    <w:rsid w:val="001B6E55"/>
    <w:rsid w:val="001B6F53"/>
    <w:rsid w:val="001C0365"/>
    <w:rsid w:val="001C0527"/>
    <w:rsid w:val="001C0798"/>
    <w:rsid w:val="001C14C3"/>
    <w:rsid w:val="001C17D8"/>
    <w:rsid w:val="001C203B"/>
    <w:rsid w:val="001C282D"/>
    <w:rsid w:val="001C4697"/>
    <w:rsid w:val="001C5206"/>
    <w:rsid w:val="001C57F0"/>
    <w:rsid w:val="001C769E"/>
    <w:rsid w:val="001C7828"/>
    <w:rsid w:val="001C7A23"/>
    <w:rsid w:val="001D20A5"/>
    <w:rsid w:val="001D2112"/>
    <w:rsid w:val="001D3338"/>
    <w:rsid w:val="001E0D6A"/>
    <w:rsid w:val="001E1EED"/>
    <w:rsid w:val="001E2343"/>
    <w:rsid w:val="001E56C1"/>
    <w:rsid w:val="001E6683"/>
    <w:rsid w:val="001E6F73"/>
    <w:rsid w:val="001E7A57"/>
    <w:rsid w:val="001F49E1"/>
    <w:rsid w:val="001F55FB"/>
    <w:rsid w:val="001F57F1"/>
    <w:rsid w:val="002006CC"/>
    <w:rsid w:val="00201DD7"/>
    <w:rsid w:val="00202C09"/>
    <w:rsid w:val="002049E2"/>
    <w:rsid w:val="0020543B"/>
    <w:rsid w:val="00205756"/>
    <w:rsid w:val="00206E05"/>
    <w:rsid w:val="00207E58"/>
    <w:rsid w:val="0021455F"/>
    <w:rsid w:val="00215140"/>
    <w:rsid w:val="0022221D"/>
    <w:rsid w:val="00222FBA"/>
    <w:rsid w:val="00224837"/>
    <w:rsid w:val="00227D5E"/>
    <w:rsid w:val="00232123"/>
    <w:rsid w:val="00232C36"/>
    <w:rsid w:val="00233229"/>
    <w:rsid w:val="00233C54"/>
    <w:rsid w:val="002349B6"/>
    <w:rsid w:val="00234E47"/>
    <w:rsid w:val="002365BD"/>
    <w:rsid w:val="00237D49"/>
    <w:rsid w:val="00237EF5"/>
    <w:rsid w:val="00240230"/>
    <w:rsid w:val="002413B5"/>
    <w:rsid w:val="00241888"/>
    <w:rsid w:val="00242890"/>
    <w:rsid w:val="00244B6A"/>
    <w:rsid w:val="00245C4F"/>
    <w:rsid w:val="00247EF7"/>
    <w:rsid w:val="00251575"/>
    <w:rsid w:val="00254921"/>
    <w:rsid w:val="00254D96"/>
    <w:rsid w:val="002563D5"/>
    <w:rsid w:val="0026022F"/>
    <w:rsid w:val="00261AB6"/>
    <w:rsid w:val="0026216F"/>
    <w:rsid w:val="002626AD"/>
    <w:rsid w:val="002632F1"/>
    <w:rsid w:val="002637C0"/>
    <w:rsid w:val="002639B2"/>
    <w:rsid w:val="00263ED4"/>
    <w:rsid w:val="00264AF0"/>
    <w:rsid w:val="002657EC"/>
    <w:rsid w:val="00267E45"/>
    <w:rsid w:val="00270466"/>
    <w:rsid w:val="00271459"/>
    <w:rsid w:val="002738FE"/>
    <w:rsid w:val="00273ED4"/>
    <w:rsid w:val="00280054"/>
    <w:rsid w:val="002805A2"/>
    <w:rsid w:val="00281DEA"/>
    <w:rsid w:val="00282355"/>
    <w:rsid w:val="002827F4"/>
    <w:rsid w:val="002834EC"/>
    <w:rsid w:val="002837C1"/>
    <w:rsid w:val="00292AB0"/>
    <w:rsid w:val="002953D5"/>
    <w:rsid w:val="002954C9"/>
    <w:rsid w:val="002964E5"/>
    <w:rsid w:val="002971E4"/>
    <w:rsid w:val="002A2381"/>
    <w:rsid w:val="002A264B"/>
    <w:rsid w:val="002A51A2"/>
    <w:rsid w:val="002A6D69"/>
    <w:rsid w:val="002A7193"/>
    <w:rsid w:val="002B07F7"/>
    <w:rsid w:val="002B3AA0"/>
    <w:rsid w:val="002B59BF"/>
    <w:rsid w:val="002C0F4C"/>
    <w:rsid w:val="002C147A"/>
    <w:rsid w:val="002C4FD0"/>
    <w:rsid w:val="002C531A"/>
    <w:rsid w:val="002C598B"/>
    <w:rsid w:val="002C6E40"/>
    <w:rsid w:val="002C7C18"/>
    <w:rsid w:val="002C7E40"/>
    <w:rsid w:val="002D37C2"/>
    <w:rsid w:val="002D4FAC"/>
    <w:rsid w:val="002D6893"/>
    <w:rsid w:val="002D79A9"/>
    <w:rsid w:val="002D7E33"/>
    <w:rsid w:val="002E23F7"/>
    <w:rsid w:val="002E2EFC"/>
    <w:rsid w:val="002E4597"/>
    <w:rsid w:val="002E5D98"/>
    <w:rsid w:val="002E6C54"/>
    <w:rsid w:val="002E6FDD"/>
    <w:rsid w:val="002F09B5"/>
    <w:rsid w:val="002F0B5D"/>
    <w:rsid w:val="002F2648"/>
    <w:rsid w:val="002F30D9"/>
    <w:rsid w:val="002F3CFF"/>
    <w:rsid w:val="002F46CF"/>
    <w:rsid w:val="002F57B4"/>
    <w:rsid w:val="002F6A75"/>
    <w:rsid w:val="002F77DA"/>
    <w:rsid w:val="002F7DB7"/>
    <w:rsid w:val="002F7FE0"/>
    <w:rsid w:val="003017C9"/>
    <w:rsid w:val="00302EA3"/>
    <w:rsid w:val="0030479F"/>
    <w:rsid w:val="00304B75"/>
    <w:rsid w:val="00306835"/>
    <w:rsid w:val="00306C6D"/>
    <w:rsid w:val="00307D0B"/>
    <w:rsid w:val="00311283"/>
    <w:rsid w:val="00312BCD"/>
    <w:rsid w:val="0031451E"/>
    <w:rsid w:val="0031459C"/>
    <w:rsid w:val="003157F0"/>
    <w:rsid w:val="00316A57"/>
    <w:rsid w:val="00317A5D"/>
    <w:rsid w:val="003218C9"/>
    <w:rsid w:val="00321C83"/>
    <w:rsid w:val="00323D07"/>
    <w:rsid w:val="00323EF4"/>
    <w:rsid w:val="00324324"/>
    <w:rsid w:val="0032485B"/>
    <w:rsid w:val="0032652F"/>
    <w:rsid w:val="00326DF1"/>
    <w:rsid w:val="00327666"/>
    <w:rsid w:val="003302AD"/>
    <w:rsid w:val="003321C0"/>
    <w:rsid w:val="003344B7"/>
    <w:rsid w:val="0034190A"/>
    <w:rsid w:val="00341A0B"/>
    <w:rsid w:val="003434A1"/>
    <w:rsid w:val="003442EE"/>
    <w:rsid w:val="00344CB0"/>
    <w:rsid w:val="00345330"/>
    <w:rsid w:val="00345A18"/>
    <w:rsid w:val="00346443"/>
    <w:rsid w:val="00347713"/>
    <w:rsid w:val="0035080F"/>
    <w:rsid w:val="00351AFD"/>
    <w:rsid w:val="00351E98"/>
    <w:rsid w:val="00352C02"/>
    <w:rsid w:val="0035333F"/>
    <w:rsid w:val="00354106"/>
    <w:rsid w:val="0035657A"/>
    <w:rsid w:val="003570AB"/>
    <w:rsid w:val="00360652"/>
    <w:rsid w:val="00360CF1"/>
    <w:rsid w:val="00361B8A"/>
    <w:rsid w:val="003627BF"/>
    <w:rsid w:val="00362BDF"/>
    <w:rsid w:val="003634AC"/>
    <w:rsid w:val="00364A98"/>
    <w:rsid w:val="00367213"/>
    <w:rsid w:val="00370546"/>
    <w:rsid w:val="00371EE1"/>
    <w:rsid w:val="00372BB9"/>
    <w:rsid w:val="00373322"/>
    <w:rsid w:val="00375F8F"/>
    <w:rsid w:val="0038106A"/>
    <w:rsid w:val="00381B0B"/>
    <w:rsid w:val="00381CED"/>
    <w:rsid w:val="00386D9F"/>
    <w:rsid w:val="00387AD5"/>
    <w:rsid w:val="00391DD1"/>
    <w:rsid w:val="00392386"/>
    <w:rsid w:val="00393566"/>
    <w:rsid w:val="0039439F"/>
    <w:rsid w:val="003952F9"/>
    <w:rsid w:val="00395552"/>
    <w:rsid w:val="00396906"/>
    <w:rsid w:val="00397B91"/>
    <w:rsid w:val="003A2430"/>
    <w:rsid w:val="003A439C"/>
    <w:rsid w:val="003A56DF"/>
    <w:rsid w:val="003A7090"/>
    <w:rsid w:val="003A70EF"/>
    <w:rsid w:val="003B1C8D"/>
    <w:rsid w:val="003B33F8"/>
    <w:rsid w:val="003B398F"/>
    <w:rsid w:val="003B45E1"/>
    <w:rsid w:val="003B6815"/>
    <w:rsid w:val="003B68BC"/>
    <w:rsid w:val="003B6AB2"/>
    <w:rsid w:val="003B732A"/>
    <w:rsid w:val="003B79A7"/>
    <w:rsid w:val="003C07C8"/>
    <w:rsid w:val="003C0C29"/>
    <w:rsid w:val="003C0EEF"/>
    <w:rsid w:val="003C34C0"/>
    <w:rsid w:val="003C618E"/>
    <w:rsid w:val="003D31CA"/>
    <w:rsid w:val="003D58AF"/>
    <w:rsid w:val="003E2FE4"/>
    <w:rsid w:val="003E78E1"/>
    <w:rsid w:val="003F01D5"/>
    <w:rsid w:val="003F1567"/>
    <w:rsid w:val="003F25E9"/>
    <w:rsid w:val="003F271D"/>
    <w:rsid w:val="003F4D30"/>
    <w:rsid w:val="003F6E1F"/>
    <w:rsid w:val="003F7552"/>
    <w:rsid w:val="00400423"/>
    <w:rsid w:val="00402FAB"/>
    <w:rsid w:val="00404AC6"/>
    <w:rsid w:val="00405019"/>
    <w:rsid w:val="00405F2E"/>
    <w:rsid w:val="00407DB1"/>
    <w:rsid w:val="00411587"/>
    <w:rsid w:val="004131F8"/>
    <w:rsid w:val="0041649D"/>
    <w:rsid w:val="00417351"/>
    <w:rsid w:val="00420527"/>
    <w:rsid w:val="0042155D"/>
    <w:rsid w:val="004228E7"/>
    <w:rsid w:val="00425A92"/>
    <w:rsid w:val="0042656E"/>
    <w:rsid w:val="004277B2"/>
    <w:rsid w:val="00427AE7"/>
    <w:rsid w:val="004331AA"/>
    <w:rsid w:val="004341C4"/>
    <w:rsid w:val="00434373"/>
    <w:rsid w:val="004360F3"/>
    <w:rsid w:val="00436773"/>
    <w:rsid w:val="00436F7F"/>
    <w:rsid w:val="00437C71"/>
    <w:rsid w:val="0044068E"/>
    <w:rsid w:val="00442913"/>
    <w:rsid w:val="004432B9"/>
    <w:rsid w:val="00444A6E"/>
    <w:rsid w:val="00445046"/>
    <w:rsid w:val="004460D2"/>
    <w:rsid w:val="00451D35"/>
    <w:rsid w:val="00453459"/>
    <w:rsid w:val="004538DE"/>
    <w:rsid w:val="004574BE"/>
    <w:rsid w:val="004639AE"/>
    <w:rsid w:val="00463A57"/>
    <w:rsid w:val="004702B8"/>
    <w:rsid w:val="00471C09"/>
    <w:rsid w:val="00476B80"/>
    <w:rsid w:val="004773AF"/>
    <w:rsid w:val="00477A6B"/>
    <w:rsid w:val="004808F4"/>
    <w:rsid w:val="00482485"/>
    <w:rsid w:val="00482AF2"/>
    <w:rsid w:val="004830DE"/>
    <w:rsid w:val="00483357"/>
    <w:rsid w:val="004845F6"/>
    <w:rsid w:val="00484600"/>
    <w:rsid w:val="004850C3"/>
    <w:rsid w:val="004858B2"/>
    <w:rsid w:val="00487BE9"/>
    <w:rsid w:val="004908D7"/>
    <w:rsid w:val="0049352B"/>
    <w:rsid w:val="00493787"/>
    <w:rsid w:val="00494924"/>
    <w:rsid w:val="004969CF"/>
    <w:rsid w:val="00496EE3"/>
    <w:rsid w:val="004A018E"/>
    <w:rsid w:val="004A0EB6"/>
    <w:rsid w:val="004A35A8"/>
    <w:rsid w:val="004A3C56"/>
    <w:rsid w:val="004A3C75"/>
    <w:rsid w:val="004A4342"/>
    <w:rsid w:val="004A615F"/>
    <w:rsid w:val="004B0797"/>
    <w:rsid w:val="004B51BA"/>
    <w:rsid w:val="004B64F4"/>
    <w:rsid w:val="004B676E"/>
    <w:rsid w:val="004B6EA1"/>
    <w:rsid w:val="004C04FE"/>
    <w:rsid w:val="004C18B9"/>
    <w:rsid w:val="004C1FD7"/>
    <w:rsid w:val="004C4852"/>
    <w:rsid w:val="004C562F"/>
    <w:rsid w:val="004C6160"/>
    <w:rsid w:val="004C66D3"/>
    <w:rsid w:val="004C6881"/>
    <w:rsid w:val="004C6D8F"/>
    <w:rsid w:val="004D0A7B"/>
    <w:rsid w:val="004D0D3F"/>
    <w:rsid w:val="004D0ED5"/>
    <w:rsid w:val="004D26C8"/>
    <w:rsid w:val="004D44AE"/>
    <w:rsid w:val="004D4587"/>
    <w:rsid w:val="004D7118"/>
    <w:rsid w:val="004D7683"/>
    <w:rsid w:val="004E09FC"/>
    <w:rsid w:val="004E10CB"/>
    <w:rsid w:val="004E1450"/>
    <w:rsid w:val="004E2031"/>
    <w:rsid w:val="004E25D4"/>
    <w:rsid w:val="004E2685"/>
    <w:rsid w:val="004E4E76"/>
    <w:rsid w:val="004E7835"/>
    <w:rsid w:val="004F0D4E"/>
    <w:rsid w:val="004F11A1"/>
    <w:rsid w:val="004F1566"/>
    <w:rsid w:val="004F18A3"/>
    <w:rsid w:val="004F3261"/>
    <w:rsid w:val="004F6054"/>
    <w:rsid w:val="0050167C"/>
    <w:rsid w:val="0050175E"/>
    <w:rsid w:val="00505294"/>
    <w:rsid w:val="00505DC5"/>
    <w:rsid w:val="00506547"/>
    <w:rsid w:val="00506C14"/>
    <w:rsid w:val="005109E4"/>
    <w:rsid w:val="00512160"/>
    <w:rsid w:val="005124B2"/>
    <w:rsid w:val="0051443A"/>
    <w:rsid w:val="00514B32"/>
    <w:rsid w:val="00515343"/>
    <w:rsid w:val="00517022"/>
    <w:rsid w:val="00517956"/>
    <w:rsid w:val="0052041A"/>
    <w:rsid w:val="00520A7F"/>
    <w:rsid w:val="00523E2E"/>
    <w:rsid w:val="00525F8B"/>
    <w:rsid w:val="00526046"/>
    <w:rsid w:val="00526788"/>
    <w:rsid w:val="00526DEA"/>
    <w:rsid w:val="00527640"/>
    <w:rsid w:val="00527CF4"/>
    <w:rsid w:val="00530B64"/>
    <w:rsid w:val="00530F31"/>
    <w:rsid w:val="0053265B"/>
    <w:rsid w:val="005337E5"/>
    <w:rsid w:val="0053585F"/>
    <w:rsid w:val="00541C89"/>
    <w:rsid w:val="00542309"/>
    <w:rsid w:val="00544BDE"/>
    <w:rsid w:val="005455B1"/>
    <w:rsid w:val="0054708A"/>
    <w:rsid w:val="00547FEF"/>
    <w:rsid w:val="00550087"/>
    <w:rsid w:val="005504B1"/>
    <w:rsid w:val="00550903"/>
    <w:rsid w:val="005522F7"/>
    <w:rsid w:val="00554033"/>
    <w:rsid w:val="005565AA"/>
    <w:rsid w:val="00556C2A"/>
    <w:rsid w:val="00557039"/>
    <w:rsid w:val="0055747B"/>
    <w:rsid w:val="00560ED7"/>
    <w:rsid w:val="0056111E"/>
    <w:rsid w:val="00562798"/>
    <w:rsid w:val="00563E9F"/>
    <w:rsid w:val="0057411D"/>
    <w:rsid w:val="00575303"/>
    <w:rsid w:val="00575C02"/>
    <w:rsid w:val="00576D2A"/>
    <w:rsid w:val="00577E6F"/>
    <w:rsid w:val="00585DB8"/>
    <w:rsid w:val="005869E2"/>
    <w:rsid w:val="00587AE8"/>
    <w:rsid w:val="00590B54"/>
    <w:rsid w:val="0059101C"/>
    <w:rsid w:val="00593398"/>
    <w:rsid w:val="005948D2"/>
    <w:rsid w:val="005A4F56"/>
    <w:rsid w:val="005A6E81"/>
    <w:rsid w:val="005A6EF7"/>
    <w:rsid w:val="005A7075"/>
    <w:rsid w:val="005A77C5"/>
    <w:rsid w:val="005B2149"/>
    <w:rsid w:val="005B2AC8"/>
    <w:rsid w:val="005B3237"/>
    <w:rsid w:val="005B36DB"/>
    <w:rsid w:val="005B5532"/>
    <w:rsid w:val="005C026A"/>
    <w:rsid w:val="005C2152"/>
    <w:rsid w:val="005C34BC"/>
    <w:rsid w:val="005C3606"/>
    <w:rsid w:val="005C3741"/>
    <w:rsid w:val="005C40B7"/>
    <w:rsid w:val="005C7ADD"/>
    <w:rsid w:val="005D0B71"/>
    <w:rsid w:val="005D44A4"/>
    <w:rsid w:val="005D55E6"/>
    <w:rsid w:val="005D601A"/>
    <w:rsid w:val="005D7659"/>
    <w:rsid w:val="005E1222"/>
    <w:rsid w:val="005E1675"/>
    <w:rsid w:val="005E2FF8"/>
    <w:rsid w:val="005E34D9"/>
    <w:rsid w:val="005E796E"/>
    <w:rsid w:val="005F00C1"/>
    <w:rsid w:val="005F0A35"/>
    <w:rsid w:val="005F183E"/>
    <w:rsid w:val="005F2122"/>
    <w:rsid w:val="005F4916"/>
    <w:rsid w:val="00603289"/>
    <w:rsid w:val="006053BD"/>
    <w:rsid w:val="006053D4"/>
    <w:rsid w:val="00605F26"/>
    <w:rsid w:val="00605F3A"/>
    <w:rsid w:val="00607B92"/>
    <w:rsid w:val="00607CD5"/>
    <w:rsid w:val="006136B2"/>
    <w:rsid w:val="00616809"/>
    <w:rsid w:val="0062029D"/>
    <w:rsid w:val="0062178F"/>
    <w:rsid w:val="00621AE7"/>
    <w:rsid w:val="00622AB0"/>
    <w:rsid w:val="00623C38"/>
    <w:rsid w:val="006241D5"/>
    <w:rsid w:val="00625CA7"/>
    <w:rsid w:val="006262CC"/>
    <w:rsid w:val="00627777"/>
    <w:rsid w:val="00627AAC"/>
    <w:rsid w:val="00633181"/>
    <w:rsid w:val="00640DF0"/>
    <w:rsid w:val="00641132"/>
    <w:rsid w:val="00641392"/>
    <w:rsid w:val="0064199D"/>
    <w:rsid w:val="00641AAE"/>
    <w:rsid w:val="00644E14"/>
    <w:rsid w:val="006464BD"/>
    <w:rsid w:val="0064664F"/>
    <w:rsid w:val="006467DD"/>
    <w:rsid w:val="006468C2"/>
    <w:rsid w:val="00646C73"/>
    <w:rsid w:val="006507EE"/>
    <w:rsid w:val="0065085A"/>
    <w:rsid w:val="00650C54"/>
    <w:rsid w:val="00652032"/>
    <w:rsid w:val="0065305B"/>
    <w:rsid w:val="0065333D"/>
    <w:rsid w:val="00653A52"/>
    <w:rsid w:val="00660380"/>
    <w:rsid w:val="006615A0"/>
    <w:rsid w:val="006631E3"/>
    <w:rsid w:val="0066380A"/>
    <w:rsid w:val="006640A4"/>
    <w:rsid w:val="00671428"/>
    <w:rsid w:val="00672D4D"/>
    <w:rsid w:val="006734D7"/>
    <w:rsid w:val="0067542F"/>
    <w:rsid w:val="0067645C"/>
    <w:rsid w:val="00676B9E"/>
    <w:rsid w:val="00676DDC"/>
    <w:rsid w:val="006809FA"/>
    <w:rsid w:val="00681FD9"/>
    <w:rsid w:val="00681FE6"/>
    <w:rsid w:val="006828E8"/>
    <w:rsid w:val="00682D66"/>
    <w:rsid w:val="00682FE5"/>
    <w:rsid w:val="0068441D"/>
    <w:rsid w:val="00690274"/>
    <w:rsid w:val="0069358E"/>
    <w:rsid w:val="006936A2"/>
    <w:rsid w:val="00693DE3"/>
    <w:rsid w:val="00697591"/>
    <w:rsid w:val="006A3C6E"/>
    <w:rsid w:val="006A414C"/>
    <w:rsid w:val="006B00EB"/>
    <w:rsid w:val="006B0158"/>
    <w:rsid w:val="006B1624"/>
    <w:rsid w:val="006B2298"/>
    <w:rsid w:val="006B30DC"/>
    <w:rsid w:val="006B3B15"/>
    <w:rsid w:val="006B4299"/>
    <w:rsid w:val="006C08A3"/>
    <w:rsid w:val="006C1EAF"/>
    <w:rsid w:val="006C2040"/>
    <w:rsid w:val="006C2242"/>
    <w:rsid w:val="006C2B35"/>
    <w:rsid w:val="006C399E"/>
    <w:rsid w:val="006C5511"/>
    <w:rsid w:val="006D0637"/>
    <w:rsid w:val="006E1B1F"/>
    <w:rsid w:val="006E2F27"/>
    <w:rsid w:val="006E4FEC"/>
    <w:rsid w:val="006E78BE"/>
    <w:rsid w:val="006F0830"/>
    <w:rsid w:val="006F0858"/>
    <w:rsid w:val="006F1A99"/>
    <w:rsid w:val="006F20FF"/>
    <w:rsid w:val="006F249D"/>
    <w:rsid w:val="006F3985"/>
    <w:rsid w:val="006F3B6B"/>
    <w:rsid w:val="006F4CD3"/>
    <w:rsid w:val="006F6CC9"/>
    <w:rsid w:val="006F7C16"/>
    <w:rsid w:val="006F7E0B"/>
    <w:rsid w:val="0070292E"/>
    <w:rsid w:val="00702F69"/>
    <w:rsid w:val="00702FA4"/>
    <w:rsid w:val="007046D0"/>
    <w:rsid w:val="007063BA"/>
    <w:rsid w:val="007071B3"/>
    <w:rsid w:val="00707CB0"/>
    <w:rsid w:val="00712FE7"/>
    <w:rsid w:val="0071392A"/>
    <w:rsid w:val="00717CC0"/>
    <w:rsid w:val="00721326"/>
    <w:rsid w:val="00722DE2"/>
    <w:rsid w:val="007231A4"/>
    <w:rsid w:val="007239A3"/>
    <w:rsid w:val="007240BE"/>
    <w:rsid w:val="007256B2"/>
    <w:rsid w:val="007261D6"/>
    <w:rsid w:val="00726354"/>
    <w:rsid w:val="00733BC2"/>
    <w:rsid w:val="007344BF"/>
    <w:rsid w:val="007357FD"/>
    <w:rsid w:val="0073620C"/>
    <w:rsid w:val="00737C60"/>
    <w:rsid w:val="00737D85"/>
    <w:rsid w:val="00741EA5"/>
    <w:rsid w:val="00745A09"/>
    <w:rsid w:val="007507F8"/>
    <w:rsid w:val="007516EF"/>
    <w:rsid w:val="00752CE5"/>
    <w:rsid w:val="00752EB7"/>
    <w:rsid w:val="00754261"/>
    <w:rsid w:val="007602EC"/>
    <w:rsid w:val="00762752"/>
    <w:rsid w:val="0076614E"/>
    <w:rsid w:val="00767A3B"/>
    <w:rsid w:val="00771397"/>
    <w:rsid w:val="00772A3E"/>
    <w:rsid w:val="00780B03"/>
    <w:rsid w:val="007821FA"/>
    <w:rsid w:val="00784AA5"/>
    <w:rsid w:val="00787438"/>
    <w:rsid w:val="00787988"/>
    <w:rsid w:val="00791F1E"/>
    <w:rsid w:val="0079273F"/>
    <w:rsid w:val="00792AC7"/>
    <w:rsid w:val="00795DFB"/>
    <w:rsid w:val="00797720"/>
    <w:rsid w:val="007A03F2"/>
    <w:rsid w:val="007A1EA5"/>
    <w:rsid w:val="007A4440"/>
    <w:rsid w:val="007A6052"/>
    <w:rsid w:val="007A67E6"/>
    <w:rsid w:val="007B007E"/>
    <w:rsid w:val="007B179A"/>
    <w:rsid w:val="007B2F2D"/>
    <w:rsid w:val="007B4BC7"/>
    <w:rsid w:val="007B745A"/>
    <w:rsid w:val="007B785C"/>
    <w:rsid w:val="007C1CF4"/>
    <w:rsid w:val="007C310C"/>
    <w:rsid w:val="007C3A9B"/>
    <w:rsid w:val="007C4EDF"/>
    <w:rsid w:val="007C6C55"/>
    <w:rsid w:val="007C7065"/>
    <w:rsid w:val="007D1585"/>
    <w:rsid w:val="007D1AAF"/>
    <w:rsid w:val="007D1C24"/>
    <w:rsid w:val="007D28E8"/>
    <w:rsid w:val="007D31DE"/>
    <w:rsid w:val="007D4BCE"/>
    <w:rsid w:val="007D4D49"/>
    <w:rsid w:val="007D5A68"/>
    <w:rsid w:val="007D7475"/>
    <w:rsid w:val="007D7B6F"/>
    <w:rsid w:val="007E102E"/>
    <w:rsid w:val="007E227F"/>
    <w:rsid w:val="007E2B97"/>
    <w:rsid w:val="007E366B"/>
    <w:rsid w:val="007E4F0E"/>
    <w:rsid w:val="007E634E"/>
    <w:rsid w:val="007E6C48"/>
    <w:rsid w:val="007E7BF5"/>
    <w:rsid w:val="007F313A"/>
    <w:rsid w:val="007F6DF0"/>
    <w:rsid w:val="007F6F3C"/>
    <w:rsid w:val="008003A7"/>
    <w:rsid w:val="00802567"/>
    <w:rsid w:val="00804320"/>
    <w:rsid w:val="00806DB6"/>
    <w:rsid w:val="00806E8D"/>
    <w:rsid w:val="00807B4B"/>
    <w:rsid w:val="008104DB"/>
    <w:rsid w:val="00813F19"/>
    <w:rsid w:val="00814523"/>
    <w:rsid w:val="008179DE"/>
    <w:rsid w:val="00817E28"/>
    <w:rsid w:val="00820702"/>
    <w:rsid w:val="008210A8"/>
    <w:rsid w:val="00821101"/>
    <w:rsid w:val="00823BE0"/>
    <w:rsid w:val="008265B7"/>
    <w:rsid w:val="008266F0"/>
    <w:rsid w:val="00826813"/>
    <w:rsid w:val="00827ECD"/>
    <w:rsid w:val="00831AE9"/>
    <w:rsid w:val="00832904"/>
    <w:rsid w:val="00833B31"/>
    <w:rsid w:val="008351FF"/>
    <w:rsid w:val="00835E55"/>
    <w:rsid w:val="0084025E"/>
    <w:rsid w:val="00841375"/>
    <w:rsid w:val="008418DC"/>
    <w:rsid w:val="00842061"/>
    <w:rsid w:val="008423B1"/>
    <w:rsid w:val="00842861"/>
    <w:rsid w:val="00842EC6"/>
    <w:rsid w:val="00843710"/>
    <w:rsid w:val="0085004F"/>
    <w:rsid w:val="00850388"/>
    <w:rsid w:val="00850A14"/>
    <w:rsid w:val="00851385"/>
    <w:rsid w:val="008515C7"/>
    <w:rsid w:val="0085208B"/>
    <w:rsid w:val="008528DE"/>
    <w:rsid w:val="008538C1"/>
    <w:rsid w:val="00854A9B"/>
    <w:rsid w:val="00854D10"/>
    <w:rsid w:val="0085654A"/>
    <w:rsid w:val="00856A60"/>
    <w:rsid w:val="008616CA"/>
    <w:rsid w:val="008622ED"/>
    <w:rsid w:val="008643E1"/>
    <w:rsid w:val="00866EC9"/>
    <w:rsid w:val="00870270"/>
    <w:rsid w:val="0087138D"/>
    <w:rsid w:val="00871855"/>
    <w:rsid w:val="00874D4E"/>
    <w:rsid w:val="00882385"/>
    <w:rsid w:val="00884365"/>
    <w:rsid w:val="00884AA2"/>
    <w:rsid w:val="00885E76"/>
    <w:rsid w:val="0088680A"/>
    <w:rsid w:val="00891781"/>
    <w:rsid w:val="00892485"/>
    <w:rsid w:val="00892D96"/>
    <w:rsid w:val="00895200"/>
    <w:rsid w:val="008A33BF"/>
    <w:rsid w:val="008A34CD"/>
    <w:rsid w:val="008B009A"/>
    <w:rsid w:val="008B1B97"/>
    <w:rsid w:val="008B4AA5"/>
    <w:rsid w:val="008B5738"/>
    <w:rsid w:val="008C0544"/>
    <w:rsid w:val="008C20A1"/>
    <w:rsid w:val="008C6BFD"/>
    <w:rsid w:val="008C7F06"/>
    <w:rsid w:val="008D100F"/>
    <w:rsid w:val="008D229B"/>
    <w:rsid w:val="008D3DED"/>
    <w:rsid w:val="008D54CF"/>
    <w:rsid w:val="008D5E55"/>
    <w:rsid w:val="008D706B"/>
    <w:rsid w:val="008D7B0D"/>
    <w:rsid w:val="008E25AC"/>
    <w:rsid w:val="008E3C85"/>
    <w:rsid w:val="008E5BA8"/>
    <w:rsid w:val="008E5F30"/>
    <w:rsid w:val="008E7328"/>
    <w:rsid w:val="008E7707"/>
    <w:rsid w:val="008F0225"/>
    <w:rsid w:val="008F310E"/>
    <w:rsid w:val="008F336F"/>
    <w:rsid w:val="00901539"/>
    <w:rsid w:val="0090371F"/>
    <w:rsid w:val="00906C9D"/>
    <w:rsid w:val="00911B2C"/>
    <w:rsid w:val="00913456"/>
    <w:rsid w:val="00914C02"/>
    <w:rsid w:val="00915267"/>
    <w:rsid w:val="009169FC"/>
    <w:rsid w:val="009219AE"/>
    <w:rsid w:val="00923791"/>
    <w:rsid w:val="00924955"/>
    <w:rsid w:val="0092760B"/>
    <w:rsid w:val="00932A0E"/>
    <w:rsid w:val="00934157"/>
    <w:rsid w:val="0093709D"/>
    <w:rsid w:val="00940A71"/>
    <w:rsid w:val="009415F1"/>
    <w:rsid w:val="00941806"/>
    <w:rsid w:val="009432AF"/>
    <w:rsid w:val="00943857"/>
    <w:rsid w:val="00943E10"/>
    <w:rsid w:val="009446E5"/>
    <w:rsid w:val="0094595A"/>
    <w:rsid w:val="00946017"/>
    <w:rsid w:val="0094685B"/>
    <w:rsid w:val="00946E93"/>
    <w:rsid w:val="0094790A"/>
    <w:rsid w:val="00947F25"/>
    <w:rsid w:val="00950359"/>
    <w:rsid w:val="0095138A"/>
    <w:rsid w:val="00951AD3"/>
    <w:rsid w:val="00953022"/>
    <w:rsid w:val="00954999"/>
    <w:rsid w:val="00955C74"/>
    <w:rsid w:val="00957A9B"/>
    <w:rsid w:val="00960F1F"/>
    <w:rsid w:val="00963B3C"/>
    <w:rsid w:val="009640EA"/>
    <w:rsid w:val="009643E7"/>
    <w:rsid w:val="0096531B"/>
    <w:rsid w:val="00966571"/>
    <w:rsid w:val="0096771E"/>
    <w:rsid w:val="00973AA3"/>
    <w:rsid w:val="0097679A"/>
    <w:rsid w:val="00977853"/>
    <w:rsid w:val="00982CDD"/>
    <w:rsid w:val="00983F5E"/>
    <w:rsid w:val="00986774"/>
    <w:rsid w:val="00986A2F"/>
    <w:rsid w:val="00993845"/>
    <w:rsid w:val="00997BC5"/>
    <w:rsid w:val="009A0EE9"/>
    <w:rsid w:val="009A13C1"/>
    <w:rsid w:val="009A2ADF"/>
    <w:rsid w:val="009A3300"/>
    <w:rsid w:val="009A4F8F"/>
    <w:rsid w:val="009A54D2"/>
    <w:rsid w:val="009A7BB0"/>
    <w:rsid w:val="009B4EA4"/>
    <w:rsid w:val="009B5522"/>
    <w:rsid w:val="009B754D"/>
    <w:rsid w:val="009B7C66"/>
    <w:rsid w:val="009C0BBB"/>
    <w:rsid w:val="009C1FF9"/>
    <w:rsid w:val="009C23A1"/>
    <w:rsid w:val="009C3458"/>
    <w:rsid w:val="009C4CFA"/>
    <w:rsid w:val="009C55C9"/>
    <w:rsid w:val="009D0146"/>
    <w:rsid w:val="009D0C92"/>
    <w:rsid w:val="009D116D"/>
    <w:rsid w:val="009D14F8"/>
    <w:rsid w:val="009D1D12"/>
    <w:rsid w:val="009D4C63"/>
    <w:rsid w:val="009D7D59"/>
    <w:rsid w:val="009E1033"/>
    <w:rsid w:val="009E26E0"/>
    <w:rsid w:val="009E2D05"/>
    <w:rsid w:val="009E4687"/>
    <w:rsid w:val="009E5DB6"/>
    <w:rsid w:val="009E60E5"/>
    <w:rsid w:val="009E622C"/>
    <w:rsid w:val="009E674B"/>
    <w:rsid w:val="009F0469"/>
    <w:rsid w:val="009F087B"/>
    <w:rsid w:val="009F0FDC"/>
    <w:rsid w:val="009F133B"/>
    <w:rsid w:val="009F2AD2"/>
    <w:rsid w:val="009F2FDC"/>
    <w:rsid w:val="009F6037"/>
    <w:rsid w:val="009F7226"/>
    <w:rsid w:val="00A00128"/>
    <w:rsid w:val="00A015FC"/>
    <w:rsid w:val="00A03AD6"/>
    <w:rsid w:val="00A060FE"/>
    <w:rsid w:val="00A075E5"/>
    <w:rsid w:val="00A11A99"/>
    <w:rsid w:val="00A12BF1"/>
    <w:rsid w:val="00A1406D"/>
    <w:rsid w:val="00A208BC"/>
    <w:rsid w:val="00A222CB"/>
    <w:rsid w:val="00A244A2"/>
    <w:rsid w:val="00A24BDF"/>
    <w:rsid w:val="00A25533"/>
    <w:rsid w:val="00A25550"/>
    <w:rsid w:val="00A25BC2"/>
    <w:rsid w:val="00A25D4C"/>
    <w:rsid w:val="00A268DF"/>
    <w:rsid w:val="00A274BC"/>
    <w:rsid w:val="00A278F5"/>
    <w:rsid w:val="00A27B69"/>
    <w:rsid w:val="00A30114"/>
    <w:rsid w:val="00A30125"/>
    <w:rsid w:val="00A310BE"/>
    <w:rsid w:val="00A31123"/>
    <w:rsid w:val="00A3524B"/>
    <w:rsid w:val="00A356DC"/>
    <w:rsid w:val="00A35EBF"/>
    <w:rsid w:val="00A3613A"/>
    <w:rsid w:val="00A36827"/>
    <w:rsid w:val="00A439E2"/>
    <w:rsid w:val="00A458B1"/>
    <w:rsid w:val="00A46226"/>
    <w:rsid w:val="00A47AB3"/>
    <w:rsid w:val="00A54E21"/>
    <w:rsid w:val="00A5593A"/>
    <w:rsid w:val="00A55C85"/>
    <w:rsid w:val="00A56D4C"/>
    <w:rsid w:val="00A57E59"/>
    <w:rsid w:val="00A60552"/>
    <w:rsid w:val="00A62239"/>
    <w:rsid w:val="00A64D13"/>
    <w:rsid w:val="00A67490"/>
    <w:rsid w:val="00A70F1B"/>
    <w:rsid w:val="00A72608"/>
    <w:rsid w:val="00A727B8"/>
    <w:rsid w:val="00A7409D"/>
    <w:rsid w:val="00A74546"/>
    <w:rsid w:val="00A7508E"/>
    <w:rsid w:val="00A75AA5"/>
    <w:rsid w:val="00A82D7A"/>
    <w:rsid w:val="00A82F33"/>
    <w:rsid w:val="00A84D1B"/>
    <w:rsid w:val="00A86341"/>
    <w:rsid w:val="00A86760"/>
    <w:rsid w:val="00A90113"/>
    <w:rsid w:val="00A90153"/>
    <w:rsid w:val="00A90B26"/>
    <w:rsid w:val="00A93620"/>
    <w:rsid w:val="00A95CDE"/>
    <w:rsid w:val="00A96F65"/>
    <w:rsid w:val="00A97175"/>
    <w:rsid w:val="00AA020F"/>
    <w:rsid w:val="00AA1323"/>
    <w:rsid w:val="00AA27A7"/>
    <w:rsid w:val="00AA53BE"/>
    <w:rsid w:val="00AA6585"/>
    <w:rsid w:val="00AA6A16"/>
    <w:rsid w:val="00AA7581"/>
    <w:rsid w:val="00AA7CFB"/>
    <w:rsid w:val="00AB03EC"/>
    <w:rsid w:val="00AB2683"/>
    <w:rsid w:val="00AB5A7B"/>
    <w:rsid w:val="00AB5C02"/>
    <w:rsid w:val="00AB769B"/>
    <w:rsid w:val="00AC0140"/>
    <w:rsid w:val="00AC0B64"/>
    <w:rsid w:val="00AC19F2"/>
    <w:rsid w:val="00AC226D"/>
    <w:rsid w:val="00AC2DB9"/>
    <w:rsid w:val="00AC356A"/>
    <w:rsid w:val="00AC7F36"/>
    <w:rsid w:val="00AC7FEE"/>
    <w:rsid w:val="00AD1C22"/>
    <w:rsid w:val="00AD28E1"/>
    <w:rsid w:val="00AD2DB3"/>
    <w:rsid w:val="00AD33B1"/>
    <w:rsid w:val="00AD3722"/>
    <w:rsid w:val="00AD4B14"/>
    <w:rsid w:val="00AD4DDE"/>
    <w:rsid w:val="00AD5438"/>
    <w:rsid w:val="00AD6CAC"/>
    <w:rsid w:val="00AD79ED"/>
    <w:rsid w:val="00AE05A7"/>
    <w:rsid w:val="00AE278F"/>
    <w:rsid w:val="00AE2899"/>
    <w:rsid w:val="00AE39FB"/>
    <w:rsid w:val="00AE3C5A"/>
    <w:rsid w:val="00AE46B7"/>
    <w:rsid w:val="00AE67D8"/>
    <w:rsid w:val="00AE6CD9"/>
    <w:rsid w:val="00AE76D4"/>
    <w:rsid w:val="00AF0323"/>
    <w:rsid w:val="00AF08F4"/>
    <w:rsid w:val="00AF0B58"/>
    <w:rsid w:val="00AF21B1"/>
    <w:rsid w:val="00AF2C49"/>
    <w:rsid w:val="00AF77F3"/>
    <w:rsid w:val="00AF7924"/>
    <w:rsid w:val="00B00558"/>
    <w:rsid w:val="00B00AB0"/>
    <w:rsid w:val="00B01CD7"/>
    <w:rsid w:val="00B02F4B"/>
    <w:rsid w:val="00B0430A"/>
    <w:rsid w:val="00B04DDE"/>
    <w:rsid w:val="00B05448"/>
    <w:rsid w:val="00B05A91"/>
    <w:rsid w:val="00B06A15"/>
    <w:rsid w:val="00B075A4"/>
    <w:rsid w:val="00B07D5F"/>
    <w:rsid w:val="00B1002D"/>
    <w:rsid w:val="00B10602"/>
    <w:rsid w:val="00B109CC"/>
    <w:rsid w:val="00B10BB3"/>
    <w:rsid w:val="00B1219A"/>
    <w:rsid w:val="00B1490E"/>
    <w:rsid w:val="00B15591"/>
    <w:rsid w:val="00B155DF"/>
    <w:rsid w:val="00B15C1C"/>
    <w:rsid w:val="00B16917"/>
    <w:rsid w:val="00B172C1"/>
    <w:rsid w:val="00B206EA"/>
    <w:rsid w:val="00B21C93"/>
    <w:rsid w:val="00B232F0"/>
    <w:rsid w:val="00B23CED"/>
    <w:rsid w:val="00B243D4"/>
    <w:rsid w:val="00B30B4C"/>
    <w:rsid w:val="00B339F1"/>
    <w:rsid w:val="00B3447F"/>
    <w:rsid w:val="00B34FBE"/>
    <w:rsid w:val="00B371B3"/>
    <w:rsid w:val="00B40943"/>
    <w:rsid w:val="00B41A6F"/>
    <w:rsid w:val="00B44254"/>
    <w:rsid w:val="00B44779"/>
    <w:rsid w:val="00B45BA5"/>
    <w:rsid w:val="00B45CB6"/>
    <w:rsid w:val="00B46C2F"/>
    <w:rsid w:val="00B516A3"/>
    <w:rsid w:val="00B52303"/>
    <w:rsid w:val="00B55E91"/>
    <w:rsid w:val="00B56A04"/>
    <w:rsid w:val="00B60BDB"/>
    <w:rsid w:val="00B60EB3"/>
    <w:rsid w:val="00B6449A"/>
    <w:rsid w:val="00B65845"/>
    <w:rsid w:val="00B65A2B"/>
    <w:rsid w:val="00B66923"/>
    <w:rsid w:val="00B67D91"/>
    <w:rsid w:val="00B705F9"/>
    <w:rsid w:val="00B7165E"/>
    <w:rsid w:val="00B82BC8"/>
    <w:rsid w:val="00B83D70"/>
    <w:rsid w:val="00B86C0A"/>
    <w:rsid w:val="00B87595"/>
    <w:rsid w:val="00B92159"/>
    <w:rsid w:val="00B93D35"/>
    <w:rsid w:val="00B9430A"/>
    <w:rsid w:val="00B957C3"/>
    <w:rsid w:val="00B975A4"/>
    <w:rsid w:val="00B97729"/>
    <w:rsid w:val="00BA18A0"/>
    <w:rsid w:val="00BA2D82"/>
    <w:rsid w:val="00BA4165"/>
    <w:rsid w:val="00BA438C"/>
    <w:rsid w:val="00BA4944"/>
    <w:rsid w:val="00BA5298"/>
    <w:rsid w:val="00BA616A"/>
    <w:rsid w:val="00BA7F22"/>
    <w:rsid w:val="00BB2131"/>
    <w:rsid w:val="00BB47B0"/>
    <w:rsid w:val="00BB496F"/>
    <w:rsid w:val="00BB6C61"/>
    <w:rsid w:val="00BB787A"/>
    <w:rsid w:val="00BC1C5A"/>
    <w:rsid w:val="00BD10AD"/>
    <w:rsid w:val="00BD16C6"/>
    <w:rsid w:val="00BD1718"/>
    <w:rsid w:val="00BD17EE"/>
    <w:rsid w:val="00BD4EED"/>
    <w:rsid w:val="00BD6577"/>
    <w:rsid w:val="00BD7D65"/>
    <w:rsid w:val="00BE05AC"/>
    <w:rsid w:val="00BE2145"/>
    <w:rsid w:val="00BE3047"/>
    <w:rsid w:val="00BE3085"/>
    <w:rsid w:val="00BE36E8"/>
    <w:rsid w:val="00BE6338"/>
    <w:rsid w:val="00BE7D0B"/>
    <w:rsid w:val="00BF1C1A"/>
    <w:rsid w:val="00BF29F5"/>
    <w:rsid w:val="00BF3055"/>
    <w:rsid w:val="00C00870"/>
    <w:rsid w:val="00C01321"/>
    <w:rsid w:val="00C02851"/>
    <w:rsid w:val="00C0312C"/>
    <w:rsid w:val="00C04FE9"/>
    <w:rsid w:val="00C0680F"/>
    <w:rsid w:val="00C0721E"/>
    <w:rsid w:val="00C10BDE"/>
    <w:rsid w:val="00C119C9"/>
    <w:rsid w:val="00C12DD6"/>
    <w:rsid w:val="00C2323E"/>
    <w:rsid w:val="00C25104"/>
    <w:rsid w:val="00C31DBE"/>
    <w:rsid w:val="00C32104"/>
    <w:rsid w:val="00C332CD"/>
    <w:rsid w:val="00C33BFF"/>
    <w:rsid w:val="00C378EE"/>
    <w:rsid w:val="00C4055D"/>
    <w:rsid w:val="00C479BF"/>
    <w:rsid w:val="00C50073"/>
    <w:rsid w:val="00C51068"/>
    <w:rsid w:val="00C51575"/>
    <w:rsid w:val="00C52177"/>
    <w:rsid w:val="00C549F2"/>
    <w:rsid w:val="00C57BE4"/>
    <w:rsid w:val="00C57E1E"/>
    <w:rsid w:val="00C6072A"/>
    <w:rsid w:val="00C6189E"/>
    <w:rsid w:val="00C61A38"/>
    <w:rsid w:val="00C6229B"/>
    <w:rsid w:val="00C6242E"/>
    <w:rsid w:val="00C62F70"/>
    <w:rsid w:val="00C632FD"/>
    <w:rsid w:val="00C647C4"/>
    <w:rsid w:val="00C65DE7"/>
    <w:rsid w:val="00C7380B"/>
    <w:rsid w:val="00C741FB"/>
    <w:rsid w:val="00C74F3B"/>
    <w:rsid w:val="00C75A2A"/>
    <w:rsid w:val="00C7689D"/>
    <w:rsid w:val="00C769BD"/>
    <w:rsid w:val="00C80AE4"/>
    <w:rsid w:val="00C85E2E"/>
    <w:rsid w:val="00C85FDB"/>
    <w:rsid w:val="00C8656D"/>
    <w:rsid w:val="00C866C8"/>
    <w:rsid w:val="00C87AEC"/>
    <w:rsid w:val="00C87B05"/>
    <w:rsid w:val="00C87C9E"/>
    <w:rsid w:val="00C87F43"/>
    <w:rsid w:val="00C91895"/>
    <w:rsid w:val="00C933DA"/>
    <w:rsid w:val="00C94021"/>
    <w:rsid w:val="00C95B87"/>
    <w:rsid w:val="00C95D51"/>
    <w:rsid w:val="00C96D14"/>
    <w:rsid w:val="00CA0C55"/>
    <w:rsid w:val="00CA23DE"/>
    <w:rsid w:val="00CA380B"/>
    <w:rsid w:val="00CA3D7F"/>
    <w:rsid w:val="00CA7790"/>
    <w:rsid w:val="00CA7A83"/>
    <w:rsid w:val="00CB714C"/>
    <w:rsid w:val="00CC0F95"/>
    <w:rsid w:val="00CC18F5"/>
    <w:rsid w:val="00CC1F9C"/>
    <w:rsid w:val="00CC22AD"/>
    <w:rsid w:val="00CC29B7"/>
    <w:rsid w:val="00CC5310"/>
    <w:rsid w:val="00CC6D13"/>
    <w:rsid w:val="00CC73C4"/>
    <w:rsid w:val="00CC76DA"/>
    <w:rsid w:val="00CD084E"/>
    <w:rsid w:val="00CD2F70"/>
    <w:rsid w:val="00CD35E3"/>
    <w:rsid w:val="00CD63CE"/>
    <w:rsid w:val="00CD6F28"/>
    <w:rsid w:val="00CD737A"/>
    <w:rsid w:val="00CE0559"/>
    <w:rsid w:val="00CE0D9B"/>
    <w:rsid w:val="00CE17B7"/>
    <w:rsid w:val="00CE1AC7"/>
    <w:rsid w:val="00CE271F"/>
    <w:rsid w:val="00CE2F9B"/>
    <w:rsid w:val="00CE3B0A"/>
    <w:rsid w:val="00CE765A"/>
    <w:rsid w:val="00CE7A3A"/>
    <w:rsid w:val="00CF1DE1"/>
    <w:rsid w:val="00CF1EE8"/>
    <w:rsid w:val="00CF278F"/>
    <w:rsid w:val="00CF33B2"/>
    <w:rsid w:val="00CF3682"/>
    <w:rsid w:val="00CF36D3"/>
    <w:rsid w:val="00CF37A3"/>
    <w:rsid w:val="00CF3C0C"/>
    <w:rsid w:val="00CF3F72"/>
    <w:rsid w:val="00CF4146"/>
    <w:rsid w:val="00CF4C2B"/>
    <w:rsid w:val="00CF64BE"/>
    <w:rsid w:val="00CF7E4B"/>
    <w:rsid w:val="00D00174"/>
    <w:rsid w:val="00D01631"/>
    <w:rsid w:val="00D022D8"/>
    <w:rsid w:val="00D03484"/>
    <w:rsid w:val="00D034E5"/>
    <w:rsid w:val="00D03711"/>
    <w:rsid w:val="00D03E76"/>
    <w:rsid w:val="00D06FB0"/>
    <w:rsid w:val="00D12878"/>
    <w:rsid w:val="00D1466A"/>
    <w:rsid w:val="00D15796"/>
    <w:rsid w:val="00D15F89"/>
    <w:rsid w:val="00D17781"/>
    <w:rsid w:val="00D17D1F"/>
    <w:rsid w:val="00D21AF6"/>
    <w:rsid w:val="00D21DC6"/>
    <w:rsid w:val="00D23F6D"/>
    <w:rsid w:val="00D27DE9"/>
    <w:rsid w:val="00D3171C"/>
    <w:rsid w:val="00D31D5F"/>
    <w:rsid w:val="00D32FC3"/>
    <w:rsid w:val="00D3321F"/>
    <w:rsid w:val="00D33691"/>
    <w:rsid w:val="00D401FC"/>
    <w:rsid w:val="00D41DDE"/>
    <w:rsid w:val="00D42784"/>
    <w:rsid w:val="00D448AF"/>
    <w:rsid w:val="00D461CE"/>
    <w:rsid w:val="00D46FAE"/>
    <w:rsid w:val="00D526B1"/>
    <w:rsid w:val="00D541BF"/>
    <w:rsid w:val="00D55794"/>
    <w:rsid w:val="00D56D5D"/>
    <w:rsid w:val="00D578AB"/>
    <w:rsid w:val="00D60487"/>
    <w:rsid w:val="00D61484"/>
    <w:rsid w:val="00D61DCC"/>
    <w:rsid w:val="00D62065"/>
    <w:rsid w:val="00D6320F"/>
    <w:rsid w:val="00D6442E"/>
    <w:rsid w:val="00D65D66"/>
    <w:rsid w:val="00D66222"/>
    <w:rsid w:val="00D6750A"/>
    <w:rsid w:val="00D67994"/>
    <w:rsid w:val="00D72FA6"/>
    <w:rsid w:val="00D77823"/>
    <w:rsid w:val="00D827E5"/>
    <w:rsid w:val="00D8286C"/>
    <w:rsid w:val="00D82FD0"/>
    <w:rsid w:val="00D84435"/>
    <w:rsid w:val="00D84C9A"/>
    <w:rsid w:val="00D85469"/>
    <w:rsid w:val="00D8617F"/>
    <w:rsid w:val="00D86AFF"/>
    <w:rsid w:val="00D94016"/>
    <w:rsid w:val="00D97F66"/>
    <w:rsid w:val="00DA0155"/>
    <w:rsid w:val="00DA092B"/>
    <w:rsid w:val="00DA2A6C"/>
    <w:rsid w:val="00DA32AD"/>
    <w:rsid w:val="00DA62C1"/>
    <w:rsid w:val="00DB25E9"/>
    <w:rsid w:val="00DB4A17"/>
    <w:rsid w:val="00DB51E4"/>
    <w:rsid w:val="00DB52F7"/>
    <w:rsid w:val="00DC52B4"/>
    <w:rsid w:val="00DC6639"/>
    <w:rsid w:val="00DC6C2F"/>
    <w:rsid w:val="00DC70D0"/>
    <w:rsid w:val="00DD0180"/>
    <w:rsid w:val="00DD1CA5"/>
    <w:rsid w:val="00DD2F67"/>
    <w:rsid w:val="00DD3FD1"/>
    <w:rsid w:val="00DD4052"/>
    <w:rsid w:val="00DD4FAC"/>
    <w:rsid w:val="00DD5947"/>
    <w:rsid w:val="00DD5C11"/>
    <w:rsid w:val="00DE29E4"/>
    <w:rsid w:val="00DE3E53"/>
    <w:rsid w:val="00DE4C46"/>
    <w:rsid w:val="00DE683F"/>
    <w:rsid w:val="00DF0D93"/>
    <w:rsid w:val="00DF0F7A"/>
    <w:rsid w:val="00DF1556"/>
    <w:rsid w:val="00DF2A19"/>
    <w:rsid w:val="00DF60E4"/>
    <w:rsid w:val="00DF6D12"/>
    <w:rsid w:val="00DF762F"/>
    <w:rsid w:val="00DF78F4"/>
    <w:rsid w:val="00DF7F8A"/>
    <w:rsid w:val="00E0003A"/>
    <w:rsid w:val="00E016F4"/>
    <w:rsid w:val="00E01A82"/>
    <w:rsid w:val="00E01C00"/>
    <w:rsid w:val="00E0373F"/>
    <w:rsid w:val="00E0480E"/>
    <w:rsid w:val="00E07334"/>
    <w:rsid w:val="00E07FC0"/>
    <w:rsid w:val="00E1145E"/>
    <w:rsid w:val="00E1165D"/>
    <w:rsid w:val="00E11852"/>
    <w:rsid w:val="00E16D27"/>
    <w:rsid w:val="00E20542"/>
    <w:rsid w:val="00E215BD"/>
    <w:rsid w:val="00E22309"/>
    <w:rsid w:val="00E22FDE"/>
    <w:rsid w:val="00E24C0D"/>
    <w:rsid w:val="00E2598F"/>
    <w:rsid w:val="00E27B10"/>
    <w:rsid w:val="00E30BF9"/>
    <w:rsid w:val="00E31176"/>
    <w:rsid w:val="00E320C4"/>
    <w:rsid w:val="00E33E40"/>
    <w:rsid w:val="00E36F80"/>
    <w:rsid w:val="00E4067B"/>
    <w:rsid w:val="00E4276C"/>
    <w:rsid w:val="00E441C8"/>
    <w:rsid w:val="00E441EA"/>
    <w:rsid w:val="00E4568C"/>
    <w:rsid w:val="00E4632E"/>
    <w:rsid w:val="00E47421"/>
    <w:rsid w:val="00E4787B"/>
    <w:rsid w:val="00E50A04"/>
    <w:rsid w:val="00E50C79"/>
    <w:rsid w:val="00E50EA7"/>
    <w:rsid w:val="00E51F36"/>
    <w:rsid w:val="00E528AB"/>
    <w:rsid w:val="00E52969"/>
    <w:rsid w:val="00E55D32"/>
    <w:rsid w:val="00E6187C"/>
    <w:rsid w:val="00E63D11"/>
    <w:rsid w:val="00E65941"/>
    <w:rsid w:val="00E66F70"/>
    <w:rsid w:val="00E67167"/>
    <w:rsid w:val="00E72BB4"/>
    <w:rsid w:val="00E74519"/>
    <w:rsid w:val="00E75F46"/>
    <w:rsid w:val="00E806FC"/>
    <w:rsid w:val="00E81984"/>
    <w:rsid w:val="00E833BA"/>
    <w:rsid w:val="00E85D2D"/>
    <w:rsid w:val="00E8655C"/>
    <w:rsid w:val="00E86C28"/>
    <w:rsid w:val="00E87DFF"/>
    <w:rsid w:val="00E92741"/>
    <w:rsid w:val="00E93329"/>
    <w:rsid w:val="00E93D2F"/>
    <w:rsid w:val="00E94F62"/>
    <w:rsid w:val="00E976FC"/>
    <w:rsid w:val="00E977E8"/>
    <w:rsid w:val="00EA0025"/>
    <w:rsid w:val="00EA0591"/>
    <w:rsid w:val="00EA1102"/>
    <w:rsid w:val="00EA23BF"/>
    <w:rsid w:val="00EA49FB"/>
    <w:rsid w:val="00EA74D2"/>
    <w:rsid w:val="00EB1DFA"/>
    <w:rsid w:val="00EB2085"/>
    <w:rsid w:val="00EB30EB"/>
    <w:rsid w:val="00EB3A76"/>
    <w:rsid w:val="00EB6130"/>
    <w:rsid w:val="00EB6B7F"/>
    <w:rsid w:val="00EC08B9"/>
    <w:rsid w:val="00EC53AE"/>
    <w:rsid w:val="00EC5CB9"/>
    <w:rsid w:val="00EC79B6"/>
    <w:rsid w:val="00ED39D7"/>
    <w:rsid w:val="00ED5B93"/>
    <w:rsid w:val="00ED6A13"/>
    <w:rsid w:val="00ED6E6A"/>
    <w:rsid w:val="00EE08E5"/>
    <w:rsid w:val="00EE11B0"/>
    <w:rsid w:val="00EE15E6"/>
    <w:rsid w:val="00EE1BB1"/>
    <w:rsid w:val="00EE1C32"/>
    <w:rsid w:val="00EE259B"/>
    <w:rsid w:val="00EE3ABB"/>
    <w:rsid w:val="00EE4845"/>
    <w:rsid w:val="00EE4C4D"/>
    <w:rsid w:val="00EE4CB6"/>
    <w:rsid w:val="00EE4FD6"/>
    <w:rsid w:val="00EE5AE3"/>
    <w:rsid w:val="00EE6095"/>
    <w:rsid w:val="00EE68FA"/>
    <w:rsid w:val="00EE69A5"/>
    <w:rsid w:val="00EE69F2"/>
    <w:rsid w:val="00EE7299"/>
    <w:rsid w:val="00EF3C82"/>
    <w:rsid w:val="00EF5239"/>
    <w:rsid w:val="00EF74BC"/>
    <w:rsid w:val="00F043E4"/>
    <w:rsid w:val="00F06AFC"/>
    <w:rsid w:val="00F071A9"/>
    <w:rsid w:val="00F102B6"/>
    <w:rsid w:val="00F1084E"/>
    <w:rsid w:val="00F10B00"/>
    <w:rsid w:val="00F10B4D"/>
    <w:rsid w:val="00F10F95"/>
    <w:rsid w:val="00F11173"/>
    <w:rsid w:val="00F11638"/>
    <w:rsid w:val="00F21511"/>
    <w:rsid w:val="00F21C72"/>
    <w:rsid w:val="00F222D0"/>
    <w:rsid w:val="00F23031"/>
    <w:rsid w:val="00F23383"/>
    <w:rsid w:val="00F27741"/>
    <w:rsid w:val="00F279A5"/>
    <w:rsid w:val="00F32FBB"/>
    <w:rsid w:val="00F33EA4"/>
    <w:rsid w:val="00F35AE8"/>
    <w:rsid w:val="00F36667"/>
    <w:rsid w:val="00F425C0"/>
    <w:rsid w:val="00F4455B"/>
    <w:rsid w:val="00F46457"/>
    <w:rsid w:val="00F53031"/>
    <w:rsid w:val="00F544F3"/>
    <w:rsid w:val="00F54C65"/>
    <w:rsid w:val="00F605BA"/>
    <w:rsid w:val="00F61312"/>
    <w:rsid w:val="00F62EF4"/>
    <w:rsid w:val="00F63A60"/>
    <w:rsid w:val="00F63C3A"/>
    <w:rsid w:val="00F70050"/>
    <w:rsid w:val="00F711BC"/>
    <w:rsid w:val="00F752A2"/>
    <w:rsid w:val="00F76339"/>
    <w:rsid w:val="00F80143"/>
    <w:rsid w:val="00F8249F"/>
    <w:rsid w:val="00F82ACE"/>
    <w:rsid w:val="00F82D76"/>
    <w:rsid w:val="00F832EF"/>
    <w:rsid w:val="00F83B6B"/>
    <w:rsid w:val="00F83C73"/>
    <w:rsid w:val="00F854E3"/>
    <w:rsid w:val="00F90BEF"/>
    <w:rsid w:val="00F93C9C"/>
    <w:rsid w:val="00F941F7"/>
    <w:rsid w:val="00F95C1F"/>
    <w:rsid w:val="00F97519"/>
    <w:rsid w:val="00F977D4"/>
    <w:rsid w:val="00FA0D8E"/>
    <w:rsid w:val="00FA690F"/>
    <w:rsid w:val="00FA6CE0"/>
    <w:rsid w:val="00FA6EFD"/>
    <w:rsid w:val="00FA72F9"/>
    <w:rsid w:val="00FB080B"/>
    <w:rsid w:val="00FB49C7"/>
    <w:rsid w:val="00FB4BC9"/>
    <w:rsid w:val="00FB518B"/>
    <w:rsid w:val="00FB6A32"/>
    <w:rsid w:val="00FB73E9"/>
    <w:rsid w:val="00FB75B5"/>
    <w:rsid w:val="00FB7796"/>
    <w:rsid w:val="00FB7DD3"/>
    <w:rsid w:val="00FC178A"/>
    <w:rsid w:val="00FC5B2B"/>
    <w:rsid w:val="00FC62F2"/>
    <w:rsid w:val="00FC64DF"/>
    <w:rsid w:val="00FC667B"/>
    <w:rsid w:val="00FC777F"/>
    <w:rsid w:val="00FD2190"/>
    <w:rsid w:val="00FD33BF"/>
    <w:rsid w:val="00FE2303"/>
    <w:rsid w:val="00FE30C8"/>
    <w:rsid w:val="00FE30F1"/>
    <w:rsid w:val="00FE4D02"/>
    <w:rsid w:val="00FE5DCD"/>
    <w:rsid w:val="00FE5ECE"/>
    <w:rsid w:val="00FE6C2F"/>
    <w:rsid w:val="00FF000D"/>
    <w:rsid w:val="00FF2D22"/>
    <w:rsid w:val="00FF5B10"/>
    <w:rsid w:val="00FF6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E8558EF-8852-417A-AD4D-14F49CFF1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1E98"/>
    <w:rPr>
      <w:sz w:val="28"/>
      <w:szCs w:val="28"/>
    </w:rPr>
  </w:style>
  <w:style w:type="paragraph" w:styleId="1">
    <w:name w:val="heading 1"/>
    <w:basedOn w:val="a"/>
    <w:next w:val="a"/>
    <w:link w:val="10"/>
    <w:qFormat/>
    <w:rsid w:val="00351E98"/>
    <w:pPr>
      <w:keepNext/>
      <w:ind w:left="2880" w:hanging="2880"/>
      <w:jc w:val="center"/>
      <w:outlineLvl w:val="0"/>
    </w:pPr>
    <w:rPr>
      <w:b/>
      <w:bCs/>
      <w:sz w:val="44"/>
      <w:szCs w:val="20"/>
    </w:rPr>
  </w:style>
  <w:style w:type="paragraph" w:styleId="2">
    <w:name w:val="heading 2"/>
    <w:basedOn w:val="a"/>
    <w:next w:val="a"/>
    <w:qFormat/>
    <w:rsid w:val="00CD35E3"/>
    <w:pPr>
      <w:keepNext/>
      <w:spacing w:before="240" w:after="60"/>
      <w:outlineLvl w:val="1"/>
    </w:pPr>
    <w:rPr>
      <w:rFonts w:ascii="Arial" w:hAnsi="Arial" w:cs="Arial"/>
      <w:b/>
      <w:bCs/>
      <w:i/>
      <w:iCs/>
    </w:rPr>
  </w:style>
  <w:style w:type="paragraph" w:styleId="3">
    <w:name w:val="heading 3"/>
    <w:basedOn w:val="a"/>
    <w:next w:val="a"/>
    <w:qFormat/>
    <w:rsid w:val="00E2598F"/>
    <w:pPr>
      <w:keepNext/>
      <w:spacing w:before="240" w:after="60"/>
      <w:outlineLvl w:val="2"/>
    </w:pPr>
    <w:rPr>
      <w:rFonts w:ascii="Arial" w:hAnsi="Arial" w:cs="Arial"/>
      <w:b/>
      <w:bCs/>
      <w:sz w:val="26"/>
      <w:szCs w:val="26"/>
    </w:rPr>
  </w:style>
  <w:style w:type="paragraph" w:styleId="4">
    <w:name w:val="heading 4"/>
    <w:basedOn w:val="a"/>
    <w:next w:val="a"/>
    <w:link w:val="40"/>
    <w:qFormat/>
    <w:rsid w:val="00E2598F"/>
    <w:pPr>
      <w:keepNext/>
      <w:spacing w:before="240" w:after="60"/>
      <w:outlineLvl w:val="3"/>
    </w:pPr>
    <w:rPr>
      <w:b/>
      <w:bCs/>
    </w:rPr>
  </w:style>
  <w:style w:type="paragraph" w:styleId="5">
    <w:name w:val="heading 5"/>
    <w:basedOn w:val="a"/>
    <w:next w:val="a"/>
    <w:link w:val="50"/>
    <w:qFormat/>
    <w:rsid w:val="00D86AFF"/>
    <w:pPr>
      <w:tabs>
        <w:tab w:val="num" w:pos="3945"/>
      </w:tabs>
      <w:suppressAutoHyphens/>
      <w:spacing w:before="240" w:after="60" w:line="360" w:lineRule="auto"/>
      <w:ind w:left="3945" w:hanging="360"/>
      <w:jc w:val="both"/>
      <w:outlineLvl w:val="4"/>
    </w:pPr>
    <w:rPr>
      <w:b/>
      <w:bCs/>
      <w:i/>
      <w:iCs/>
      <w:sz w:val="26"/>
      <w:szCs w:val="26"/>
      <w:lang w:eastAsia="ar-SA"/>
    </w:rPr>
  </w:style>
  <w:style w:type="paragraph" w:styleId="6">
    <w:name w:val="heading 6"/>
    <w:basedOn w:val="a"/>
    <w:next w:val="a"/>
    <w:link w:val="60"/>
    <w:qFormat/>
    <w:rsid w:val="00D86AFF"/>
    <w:pPr>
      <w:tabs>
        <w:tab w:val="num" w:pos="4665"/>
      </w:tabs>
      <w:suppressAutoHyphens/>
      <w:spacing w:before="240" w:after="60" w:line="360" w:lineRule="auto"/>
      <w:ind w:left="4665" w:hanging="180"/>
      <w:jc w:val="both"/>
      <w:outlineLvl w:val="5"/>
    </w:pPr>
    <w:rPr>
      <w:b/>
      <w:bCs/>
      <w:sz w:val="22"/>
      <w:szCs w:val="22"/>
      <w:lang w:eastAsia="ar-SA"/>
    </w:rPr>
  </w:style>
  <w:style w:type="paragraph" w:styleId="7">
    <w:name w:val="heading 7"/>
    <w:basedOn w:val="a"/>
    <w:next w:val="a"/>
    <w:link w:val="70"/>
    <w:uiPriority w:val="99"/>
    <w:qFormat/>
    <w:rsid w:val="00351E98"/>
    <w:pPr>
      <w:keepNext/>
      <w:jc w:val="center"/>
      <w:outlineLvl w:val="6"/>
    </w:pPr>
    <w:rPr>
      <w:sz w:val="40"/>
      <w:szCs w:val="20"/>
    </w:rPr>
  </w:style>
  <w:style w:type="paragraph" w:styleId="8">
    <w:name w:val="heading 8"/>
    <w:basedOn w:val="a"/>
    <w:next w:val="a"/>
    <w:link w:val="80"/>
    <w:uiPriority w:val="99"/>
    <w:qFormat/>
    <w:rsid w:val="00D86AFF"/>
    <w:pPr>
      <w:tabs>
        <w:tab w:val="left" w:pos="2149"/>
      </w:tabs>
      <w:suppressAutoHyphens/>
      <w:spacing w:before="240" w:after="60" w:line="360" w:lineRule="auto"/>
      <w:ind w:left="2149" w:hanging="1440"/>
      <w:jc w:val="both"/>
      <w:outlineLvl w:val="7"/>
    </w:pPr>
    <w:rPr>
      <w:i/>
      <w:iCs/>
      <w:lang w:eastAsia="ar-SA"/>
    </w:rPr>
  </w:style>
  <w:style w:type="paragraph" w:styleId="9">
    <w:name w:val="heading 9"/>
    <w:basedOn w:val="a"/>
    <w:next w:val="a0"/>
    <w:link w:val="90"/>
    <w:uiPriority w:val="99"/>
    <w:qFormat/>
    <w:rsid w:val="00D86AFF"/>
    <w:pPr>
      <w:tabs>
        <w:tab w:val="left" w:pos="2293"/>
      </w:tabs>
      <w:suppressAutoHyphens/>
      <w:spacing w:line="360" w:lineRule="auto"/>
      <w:ind w:left="2293" w:hanging="1584"/>
      <w:jc w:val="both"/>
      <w:outlineLvl w:val="8"/>
    </w:pPr>
    <w:rPr>
      <w:sz w:val="18"/>
      <w:szCs w:val="1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rsid w:val="00FB6A32"/>
    <w:pPr>
      <w:tabs>
        <w:tab w:val="center" w:pos="4677"/>
        <w:tab w:val="right" w:pos="9355"/>
      </w:tabs>
    </w:pPr>
  </w:style>
  <w:style w:type="character" w:styleId="a6">
    <w:name w:val="page number"/>
    <w:basedOn w:val="a1"/>
    <w:rsid w:val="00FB6A32"/>
  </w:style>
  <w:style w:type="paragraph" w:customStyle="1" w:styleId="ConsPlusNormal">
    <w:name w:val="ConsPlusNormal"/>
    <w:link w:val="ConsPlusNormal0"/>
    <w:qFormat/>
    <w:rsid w:val="00CD35E3"/>
    <w:pPr>
      <w:widowControl w:val="0"/>
      <w:autoSpaceDE w:val="0"/>
      <w:autoSpaceDN w:val="0"/>
      <w:adjustRightInd w:val="0"/>
      <w:ind w:firstLine="720"/>
    </w:pPr>
    <w:rPr>
      <w:rFonts w:ascii="Arial" w:hAnsi="Arial" w:cs="Arial"/>
    </w:rPr>
  </w:style>
  <w:style w:type="paragraph" w:customStyle="1" w:styleId="ConsPlusTitle">
    <w:name w:val="ConsPlusTitle"/>
    <w:uiPriority w:val="99"/>
    <w:qFormat/>
    <w:rsid w:val="00CD35E3"/>
    <w:pPr>
      <w:widowControl w:val="0"/>
      <w:autoSpaceDE w:val="0"/>
      <w:autoSpaceDN w:val="0"/>
      <w:adjustRightInd w:val="0"/>
    </w:pPr>
    <w:rPr>
      <w:rFonts w:ascii="Arial" w:hAnsi="Arial" w:cs="Arial"/>
      <w:b/>
      <w:bCs/>
    </w:rPr>
  </w:style>
  <w:style w:type="paragraph" w:styleId="a0">
    <w:name w:val="Body Text"/>
    <w:basedOn w:val="a"/>
    <w:link w:val="a7"/>
    <w:rsid w:val="00CD35E3"/>
    <w:rPr>
      <w:szCs w:val="20"/>
    </w:rPr>
  </w:style>
  <w:style w:type="paragraph" w:styleId="a8">
    <w:name w:val="footer"/>
    <w:basedOn w:val="a"/>
    <w:link w:val="a9"/>
    <w:rsid w:val="00CD35E3"/>
    <w:pPr>
      <w:tabs>
        <w:tab w:val="center" w:pos="4677"/>
        <w:tab w:val="right" w:pos="9355"/>
      </w:tabs>
    </w:pPr>
  </w:style>
  <w:style w:type="paragraph" w:styleId="20">
    <w:name w:val="Body Text Indent 2"/>
    <w:basedOn w:val="a"/>
    <w:link w:val="21"/>
    <w:uiPriority w:val="99"/>
    <w:rsid w:val="00557039"/>
    <w:pPr>
      <w:spacing w:after="120" w:line="480" w:lineRule="auto"/>
      <w:ind w:left="283"/>
    </w:pPr>
  </w:style>
  <w:style w:type="paragraph" w:styleId="aa">
    <w:name w:val="Block Text"/>
    <w:basedOn w:val="a"/>
    <w:uiPriority w:val="99"/>
    <w:rsid w:val="00557039"/>
    <w:pPr>
      <w:ind w:left="-109" w:right="6398"/>
    </w:pPr>
  </w:style>
  <w:style w:type="paragraph" w:customStyle="1" w:styleId="ConsPlusNonformat">
    <w:name w:val="ConsPlusNonformat"/>
    <w:uiPriority w:val="99"/>
    <w:rsid w:val="00D1466A"/>
    <w:pPr>
      <w:widowControl w:val="0"/>
      <w:autoSpaceDE w:val="0"/>
      <w:autoSpaceDN w:val="0"/>
      <w:adjustRightInd w:val="0"/>
    </w:pPr>
    <w:rPr>
      <w:rFonts w:ascii="Courier New" w:hAnsi="Courier New" w:cs="Courier New"/>
    </w:rPr>
  </w:style>
  <w:style w:type="table" w:styleId="ab">
    <w:name w:val="Table Grid"/>
    <w:basedOn w:val="a2"/>
    <w:rsid w:val="00D14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0">
    <w:name w:val="Body Text Indent 3"/>
    <w:basedOn w:val="a"/>
    <w:link w:val="31"/>
    <w:uiPriority w:val="99"/>
    <w:rsid w:val="00D1466A"/>
    <w:pPr>
      <w:spacing w:after="120"/>
      <w:ind w:left="283"/>
    </w:pPr>
    <w:rPr>
      <w:sz w:val="16"/>
      <w:szCs w:val="16"/>
    </w:rPr>
  </w:style>
  <w:style w:type="paragraph" w:styleId="22">
    <w:name w:val="Body Text 2"/>
    <w:basedOn w:val="a"/>
    <w:link w:val="23"/>
    <w:uiPriority w:val="99"/>
    <w:rsid w:val="00E2598F"/>
    <w:pPr>
      <w:spacing w:after="120" w:line="480" w:lineRule="auto"/>
    </w:pPr>
  </w:style>
  <w:style w:type="paragraph" w:customStyle="1" w:styleId="210">
    <w:name w:val="Основной текст с отступом 21"/>
    <w:basedOn w:val="11"/>
    <w:rsid w:val="00323EF4"/>
    <w:pPr>
      <w:ind w:firstLine="709"/>
      <w:jc w:val="both"/>
    </w:pPr>
    <w:rPr>
      <w:snapToGrid w:val="0"/>
    </w:rPr>
  </w:style>
  <w:style w:type="paragraph" w:customStyle="1" w:styleId="11">
    <w:name w:val="Обычный1"/>
    <w:rsid w:val="00323EF4"/>
    <w:rPr>
      <w:sz w:val="28"/>
    </w:rPr>
  </w:style>
  <w:style w:type="paragraph" w:styleId="ac">
    <w:name w:val="Balloon Text"/>
    <w:basedOn w:val="a"/>
    <w:link w:val="ad"/>
    <w:uiPriority w:val="99"/>
    <w:rsid w:val="004702B8"/>
    <w:rPr>
      <w:rFonts w:ascii="Tahoma" w:hAnsi="Tahoma" w:cs="Tahoma"/>
      <w:sz w:val="16"/>
      <w:szCs w:val="16"/>
    </w:rPr>
  </w:style>
  <w:style w:type="paragraph" w:customStyle="1" w:styleId="ae">
    <w:name w:val="Знак Знак Знак Знак"/>
    <w:basedOn w:val="a"/>
    <w:rsid w:val="00D8617F"/>
    <w:pPr>
      <w:tabs>
        <w:tab w:val="num" w:pos="1287"/>
      </w:tabs>
      <w:spacing w:after="160" w:line="240" w:lineRule="exact"/>
      <w:ind w:left="1287" w:hanging="360"/>
      <w:jc w:val="both"/>
    </w:pPr>
    <w:rPr>
      <w:rFonts w:ascii="Verdana" w:hAnsi="Verdana" w:cs="Arial"/>
      <w:sz w:val="20"/>
      <w:szCs w:val="20"/>
      <w:lang w:val="en-US" w:eastAsia="en-US"/>
    </w:rPr>
  </w:style>
  <w:style w:type="paragraph" w:styleId="af">
    <w:name w:val="Title"/>
    <w:basedOn w:val="a"/>
    <w:link w:val="af0"/>
    <w:uiPriority w:val="99"/>
    <w:qFormat/>
    <w:rsid w:val="0067542F"/>
    <w:pPr>
      <w:jc w:val="center"/>
    </w:pPr>
    <w:rPr>
      <w:szCs w:val="20"/>
    </w:rPr>
  </w:style>
  <w:style w:type="paragraph" w:styleId="af1">
    <w:name w:val="Body Text Indent"/>
    <w:basedOn w:val="a"/>
    <w:link w:val="af2"/>
    <w:uiPriority w:val="99"/>
    <w:rsid w:val="004E4E76"/>
    <w:pPr>
      <w:spacing w:after="120"/>
      <w:ind w:left="283"/>
    </w:pPr>
  </w:style>
  <w:style w:type="paragraph" w:customStyle="1" w:styleId="12">
    <w:name w:val="заголовок 1"/>
    <w:basedOn w:val="a"/>
    <w:next w:val="a"/>
    <w:uiPriority w:val="99"/>
    <w:rsid w:val="004E4E76"/>
    <w:pPr>
      <w:keepNext/>
      <w:jc w:val="center"/>
    </w:pPr>
    <w:rPr>
      <w:b/>
      <w:szCs w:val="20"/>
    </w:rPr>
  </w:style>
  <w:style w:type="paragraph" w:customStyle="1" w:styleId="13">
    <w:name w:val="Основной текст1"/>
    <w:basedOn w:val="11"/>
    <w:rsid w:val="004E4E76"/>
    <w:pPr>
      <w:snapToGrid w:val="0"/>
      <w:jc w:val="both"/>
    </w:pPr>
    <w:rPr>
      <w:rFonts w:ascii="a_Timer" w:hAnsi="a_Timer"/>
    </w:rPr>
  </w:style>
  <w:style w:type="paragraph" w:customStyle="1" w:styleId="14">
    <w:name w:val="Заголовок_1 Знак"/>
    <w:basedOn w:val="a"/>
    <w:uiPriority w:val="99"/>
    <w:rsid w:val="00D86AFF"/>
    <w:pPr>
      <w:suppressAutoHyphens/>
      <w:spacing w:line="360" w:lineRule="auto"/>
      <w:ind w:firstLine="709"/>
      <w:jc w:val="center"/>
    </w:pPr>
    <w:rPr>
      <w:b/>
      <w:caps/>
      <w:sz w:val="24"/>
      <w:szCs w:val="24"/>
      <w:lang w:eastAsia="ar-SA"/>
    </w:rPr>
  </w:style>
  <w:style w:type="paragraph" w:customStyle="1" w:styleId="211">
    <w:name w:val="Основной текст 21"/>
    <w:basedOn w:val="a"/>
    <w:rsid w:val="00D86AFF"/>
    <w:pPr>
      <w:jc w:val="both"/>
    </w:pPr>
    <w:rPr>
      <w:szCs w:val="20"/>
    </w:rPr>
  </w:style>
  <w:style w:type="paragraph" w:customStyle="1" w:styleId="af3">
    <w:name w:val="Тескт"/>
    <w:basedOn w:val="a"/>
    <w:uiPriority w:val="99"/>
    <w:rsid w:val="00D86AFF"/>
    <w:pPr>
      <w:spacing w:line="360" w:lineRule="auto"/>
      <w:ind w:firstLine="720"/>
      <w:jc w:val="both"/>
    </w:pPr>
    <w:rPr>
      <w:sz w:val="24"/>
      <w:szCs w:val="24"/>
    </w:rPr>
  </w:style>
  <w:style w:type="character" w:customStyle="1" w:styleId="af4">
    <w:name w:val="Обычный в таблице Знак Знак"/>
    <w:basedOn w:val="a1"/>
    <w:rsid w:val="00D86AFF"/>
    <w:rPr>
      <w:sz w:val="24"/>
      <w:szCs w:val="24"/>
      <w:lang w:val="ru-RU" w:eastAsia="ru-RU" w:bidi="ar-SA"/>
    </w:rPr>
  </w:style>
  <w:style w:type="paragraph" w:customStyle="1" w:styleId="af5">
    <w:name w:val="Заголовок главы"/>
    <w:basedOn w:val="a"/>
    <w:link w:val="af6"/>
    <w:rsid w:val="00D86AFF"/>
    <w:pPr>
      <w:spacing w:line="360" w:lineRule="auto"/>
      <w:ind w:firstLine="709"/>
      <w:jc w:val="center"/>
    </w:pPr>
    <w:rPr>
      <w:caps/>
      <w:sz w:val="24"/>
      <w:szCs w:val="24"/>
    </w:rPr>
  </w:style>
  <w:style w:type="character" w:customStyle="1" w:styleId="af6">
    <w:name w:val="Заголовок главы Знак"/>
    <w:basedOn w:val="a1"/>
    <w:link w:val="af5"/>
    <w:rsid w:val="00D86AFF"/>
    <w:rPr>
      <w:caps/>
      <w:sz w:val="24"/>
      <w:szCs w:val="24"/>
      <w:lang w:val="ru-RU" w:eastAsia="ru-RU" w:bidi="ar-SA"/>
    </w:rPr>
  </w:style>
  <w:style w:type="character" w:customStyle="1" w:styleId="15">
    <w:name w:val="Заголовок_1"/>
    <w:semiHidden/>
    <w:rsid w:val="00D86AFF"/>
    <w:rPr>
      <w:caps/>
    </w:rPr>
  </w:style>
  <w:style w:type="paragraph" w:customStyle="1" w:styleId="af7">
    <w:name w:val="Обычный в таблице"/>
    <w:basedOn w:val="a"/>
    <w:link w:val="af8"/>
    <w:rsid w:val="00D86AFF"/>
    <w:pPr>
      <w:jc w:val="center"/>
    </w:pPr>
    <w:rPr>
      <w:sz w:val="24"/>
      <w:szCs w:val="24"/>
    </w:rPr>
  </w:style>
  <w:style w:type="character" w:customStyle="1" w:styleId="af8">
    <w:name w:val="Обычный в таблице Знак"/>
    <w:basedOn w:val="a1"/>
    <w:link w:val="af7"/>
    <w:rsid w:val="00D86AFF"/>
    <w:rPr>
      <w:sz w:val="24"/>
      <w:szCs w:val="24"/>
      <w:lang w:val="ru-RU" w:eastAsia="ru-RU" w:bidi="ar-SA"/>
    </w:rPr>
  </w:style>
  <w:style w:type="paragraph" w:customStyle="1" w:styleId="S">
    <w:name w:val="S_Обычный"/>
    <w:basedOn w:val="a"/>
    <w:uiPriority w:val="99"/>
    <w:qFormat/>
    <w:rsid w:val="00D86AFF"/>
    <w:pPr>
      <w:tabs>
        <w:tab w:val="left" w:pos="1080"/>
      </w:tabs>
      <w:suppressAutoHyphens/>
      <w:spacing w:line="360" w:lineRule="auto"/>
      <w:ind w:firstLine="720"/>
      <w:jc w:val="both"/>
    </w:pPr>
    <w:rPr>
      <w:w w:val="109"/>
      <w:sz w:val="24"/>
      <w:szCs w:val="24"/>
      <w:lang w:eastAsia="ar-SA"/>
    </w:rPr>
  </w:style>
  <w:style w:type="paragraph" w:customStyle="1" w:styleId="S0">
    <w:name w:val="S_Маркированный"/>
    <w:basedOn w:val="a"/>
    <w:autoRedefine/>
    <w:uiPriority w:val="99"/>
    <w:rsid w:val="00D86AFF"/>
    <w:pPr>
      <w:tabs>
        <w:tab w:val="left" w:pos="720"/>
      </w:tabs>
      <w:suppressAutoHyphens/>
      <w:jc w:val="both"/>
    </w:pPr>
    <w:rPr>
      <w:w w:val="109"/>
      <w:lang w:eastAsia="ar-SA"/>
    </w:rPr>
  </w:style>
  <w:style w:type="character" w:customStyle="1" w:styleId="WW8Num1z0">
    <w:name w:val="WW8Num1z0"/>
    <w:rsid w:val="00D86AFF"/>
    <w:rPr>
      <w:b/>
    </w:rPr>
  </w:style>
  <w:style w:type="character" w:customStyle="1" w:styleId="WW8Num2z0">
    <w:name w:val="WW8Num2z0"/>
    <w:rsid w:val="00D86AFF"/>
    <w:rPr>
      <w:b w:val="0"/>
      <w:color w:val="auto"/>
    </w:rPr>
  </w:style>
  <w:style w:type="character" w:customStyle="1" w:styleId="WW8Num3z0">
    <w:name w:val="WW8Num3z0"/>
    <w:rsid w:val="00D86AFF"/>
    <w:rPr>
      <w:rFonts w:ascii="Symbol" w:hAnsi="Symbol"/>
    </w:rPr>
  </w:style>
  <w:style w:type="character" w:customStyle="1" w:styleId="WW8Num4z0">
    <w:name w:val="WW8Num4z0"/>
    <w:rsid w:val="00D86AFF"/>
    <w:rPr>
      <w:b/>
    </w:rPr>
  </w:style>
  <w:style w:type="character" w:customStyle="1" w:styleId="24">
    <w:name w:val="Основной шрифт абзаца2"/>
    <w:rsid w:val="00D86AFF"/>
  </w:style>
  <w:style w:type="character" w:customStyle="1" w:styleId="WW8Num2z1">
    <w:name w:val="WW8Num2z1"/>
    <w:rsid w:val="00D86AFF"/>
    <w:rPr>
      <w:b/>
    </w:rPr>
  </w:style>
  <w:style w:type="character" w:customStyle="1" w:styleId="WW8Num4z2">
    <w:name w:val="WW8Num4z2"/>
    <w:rsid w:val="00D86AFF"/>
    <w:rPr>
      <w:b w:val="0"/>
    </w:rPr>
  </w:style>
  <w:style w:type="character" w:customStyle="1" w:styleId="WW8Num6z0">
    <w:name w:val="WW8Num6z0"/>
    <w:rsid w:val="00D86AFF"/>
    <w:rPr>
      <w:b w:val="0"/>
      <w:color w:val="auto"/>
    </w:rPr>
  </w:style>
  <w:style w:type="character" w:customStyle="1" w:styleId="WW8Num6z1">
    <w:name w:val="WW8Num6z1"/>
    <w:rsid w:val="00D86AFF"/>
    <w:rPr>
      <w:b/>
    </w:rPr>
  </w:style>
  <w:style w:type="character" w:customStyle="1" w:styleId="WW8Num7z0">
    <w:name w:val="WW8Num7z0"/>
    <w:rsid w:val="00D86AFF"/>
    <w:rPr>
      <w:b w:val="0"/>
      <w:color w:val="auto"/>
    </w:rPr>
  </w:style>
  <w:style w:type="character" w:customStyle="1" w:styleId="WW8Num7z1">
    <w:name w:val="WW8Num7z1"/>
    <w:rsid w:val="00D86AFF"/>
    <w:rPr>
      <w:b/>
    </w:rPr>
  </w:style>
  <w:style w:type="character" w:customStyle="1" w:styleId="WW8Num8z0">
    <w:name w:val="WW8Num8z0"/>
    <w:rsid w:val="00D86AFF"/>
    <w:rPr>
      <w:rFonts w:ascii="Symbol" w:hAnsi="Symbol"/>
    </w:rPr>
  </w:style>
  <w:style w:type="character" w:customStyle="1" w:styleId="WW8Num8z1">
    <w:name w:val="WW8Num8z1"/>
    <w:rsid w:val="00D86AFF"/>
    <w:rPr>
      <w:rFonts w:ascii="Courier New" w:hAnsi="Courier New" w:cs="Courier New"/>
    </w:rPr>
  </w:style>
  <w:style w:type="character" w:customStyle="1" w:styleId="WW8Num8z2">
    <w:name w:val="WW8Num8z2"/>
    <w:rsid w:val="00D86AFF"/>
    <w:rPr>
      <w:rFonts w:ascii="Wingdings" w:hAnsi="Wingdings"/>
    </w:rPr>
  </w:style>
  <w:style w:type="character" w:customStyle="1" w:styleId="WW8Num10z0">
    <w:name w:val="WW8Num10z0"/>
    <w:rsid w:val="00D86AFF"/>
    <w:rPr>
      <w:b w:val="0"/>
      <w:color w:val="auto"/>
    </w:rPr>
  </w:style>
  <w:style w:type="character" w:customStyle="1" w:styleId="WW8Num10z1">
    <w:name w:val="WW8Num10z1"/>
    <w:rsid w:val="00D86AFF"/>
    <w:rPr>
      <w:b/>
    </w:rPr>
  </w:style>
  <w:style w:type="character" w:customStyle="1" w:styleId="WW8Num12z0">
    <w:name w:val="WW8Num12z0"/>
    <w:rsid w:val="00D86AFF"/>
    <w:rPr>
      <w:b w:val="0"/>
      <w:color w:val="auto"/>
    </w:rPr>
  </w:style>
  <w:style w:type="character" w:customStyle="1" w:styleId="WW8Num12z1">
    <w:name w:val="WW8Num12z1"/>
    <w:rsid w:val="00D86AFF"/>
    <w:rPr>
      <w:b/>
    </w:rPr>
  </w:style>
  <w:style w:type="character" w:customStyle="1" w:styleId="WW8Num13z0">
    <w:name w:val="WW8Num13z0"/>
    <w:rsid w:val="00D86AFF"/>
    <w:rPr>
      <w:rFonts w:ascii="Times New Roman" w:hAnsi="Times New Roman" w:cs="Times New Roman"/>
      <w:b/>
    </w:rPr>
  </w:style>
  <w:style w:type="character" w:customStyle="1" w:styleId="WW8Num14z0">
    <w:name w:val="WW8Num14z0"/>
    <w:rsid w:val="00D86AFF"/>
    <w:rPr>
      <w:b/>
    </w:rPr>
  </w:style>
  <w:style w:type="character" w:customStyle="1" w:styleId="WW8Num15z0">
    <w:name w:val="WW8Num15z0"/>
    <w:rsid w:val="00D86AFF"/>
    <w:rPr>
      <w:b w:val="0"/>
      <w:color w:val="auto"/>
    </w:rPr>
  </w:style>
  <w:style w:type="character" w:customStyle="1" w:styleId="WW8Num15z1">
    <w:name w:val="WW8Num15z1"/>
    <w:rsid w:val="00D86AFF"/>
    <w:rPr>
      <w:b/>
    </w:rPr>
  </w:style>
  <w:style w:type="character" w:customStyle="1" w:styleId="WW8Num16z0">
    <w:name w:val="WW8Num16z0"/>
    <w:rsid w:val="00D86AFF"/>
    <w:rPr>
      <w:b w:val="0"/>
      <w:color w:val="auto"/>
    </w:rPr>
  </w:style>
  <w:style w:type="character" w:customStyle="1" w:styleId="WW8Num16z1">
    <w:name w:val="WW8Num16z1"/>
    <w:rsid w:val="00D86AFF"/>
    <w:rPr>
      <w:b/>
    </w:rPr>
  </w:style>
  <w:style w:type="character" w:customStyle="1" w:styleId="WW8Num18z0">
    <w:name w:val="WW8Num18z0"/>
    <w:rsid w:val="00D86AFF"/>
    <w:rPr>
      <w:rFonts w:ascii="Symbol" w:hAnsi="Symbol"/>
    </w:rPr>
  </w:style>
  <w:style w:type="character" w:customStyle="1" w:styleId="WW8Num18z1">
    <w:name w:val="WW8Num18z1"/>
    <w:rsid w:val="00D86AFF"/>
    <w:rPr>
      <w:rFonts w:ascii="Courier New" w:hAnsi="Courier New" w:cs="Courier New"/>
    </w:rPr>
  </w:style>
  <w:style w:type="character" w:customStyle="1" w:styleId="WW8Num18z2">
    <w:name w:val="WW8Num18z2"/>
    <w:rsid w:val="00D86AFF"/>
    <w:rPr>
      <w:rFonts w:ascii="Wingdings" w:hAnsi="Wingdings"/>
    </w:rPr>
  </w:style>
  <w:style w:type="character" w:customStyle="1" w:styleId="WW8Num19z0">
    <w:name w:val="WW8Num19z0"/>
    <w:rsid w:val="00D86AFF"/>
    <w:rPr>
      <w:rFonts w:ascii="Symbol" w:hAnsi="Symbol"/>
    </w:rPr>
  </w:style>
  <w:style w:type="character" w:customStyle="1" w:styleId="WW8Num19z1">
    <w:name w:val="WW8Num19z1"/>
    <w:rsid w:val="00D86AFF"/>
    <w:rPr>
      <w:rFonts w:ascii="Courier New" w:hAnsi="Courier New" w:cs="Courier New"/>
    </w:rPr>
  </w:style>
  <w:style w:type="character" w:customStyle="1" w:styleId="WW8Num19z2">
    <w:name w:val="WW8Num19z2"/>
    <w:rsid w:val="00D86AFF"/>
    <w:rPr>
      <w:rFonts w:ascii="Wingdings" w:hAnsi="Wingdings"/>
    </w:rPr>
  </w:style>
  <w:style w:type="character" w:customStyle="1" w:styleId="WW8Num20z0">
    <w:name w:val="WW8Num20z0"/>
    <w:rsid w:val="00D86AFF"/>
    <w:rPr>
      <w:rFonts w:ascii="Symbol" w:hAnsi="Symbol"/>
    </w:rPr>
  </w:style>
  <w:style w:type="character" w:customStyle="1" w:styleId="WW8Num20z1">
    <w:name w:val="WW8Num20z1"/>
    <w:rsid w:val="00D86AFF"/>
    <w:rPr>
      <w:rFonts w:ascii="Courier New" w:hAnsi="Courier New" w:cs="Courier New"/>
    </w:rPr>
  </w:style>
  <w:style w:type="character" w:customStyle="1" w:styleId="WW8Num20z2">
    <w:name w:val="WW8Num20z2"/>
    <w:rsid w:val="00D86AFF"/>
    <w:rPr>
      <w:rFonts w:ascii="Wingdings" w:hAnsi="Wingdings"/>
    </w:rPr>
  </w:style>
  <w:style w:type="character" w:customStyle="1" w:styleId="WW8Num21z0">
    <w:name w:val="WW8Num21z0"/>
    <w:rsid w:val="00D86AFF"/>
    <w:rPr>
      <w:rFonts w:ascii="Symbol" w:hAnsi="Symbol"/>
    </w:rPr>
  </w:style>
  <w:style w:type="character" w:customStyle="1" w:styleId="WW8Num21z1">
    <w:name w:val="WW8Num21z1"/>
    <w:rsid w:val="00D86AFF"/>
    <w:rPr>
      <w:rFonts w:ascii="Courier New" w:hAnsi="Courier New" w:cs="Courier New"/>
    </w:rPr>
  </w:style>
  <w:style w:type="character" w:customStyle="1" w:styleId="WW8Num21z2">
    <w:name w:val="WW8Num21z2"/>
    <w:rsid w:val="00D86AFF"/>
    <w:rPr>
      <w:rFonts w:ascii="Wingdings" w:hAnsi="Wingdings"/>
    </w:rPr>
  </w:style>
  <w:style w:type="character" w:customStyle="1" w:styleId="WW8Num24z0">
    <w:name w:val="WW8Num24z0"/>
    <w:rsid w:val="00D86AFF"/>
    <w:rPr>
      <w:b w:val="0"/>
      <w:color w:val="auto"/>
    </w:rPr>
  </w:style>
  <w:style w:type="character" w:customStyle="1" w:styleId="WW8Num24z1">
    <w:name w:val="WW8Num24z1"/>
    <w:rsid w:val="00D86AFF"/>
    <w:rPr>
      <w:b/>
    </w:rPr>
  </w:style>
  <w:style w:type="character" w:customStyle="1" w:styleId="WW8Num25z0">
    <w:name w:val="WW8Num25z0"/>
    <w:rsid w:val="00D86AFF"/>
    <w:rPr>
      <w:rFonts w:ascii="Symbol" w:hAnsi="Symbol"/>
    </w:rPr>
  </w:style>
  <w:style w:type="character" w:customStyle="1" w:styleId="WW8Num25z1">
    <w:name w:val="WW8Num25z1"/>
    <w:rsid w:val="00D86AFF"/>
    <w:rPr>
      <w:rFonts w:ascii="Courier New" w:hAnsi="Courier New" w:cs="Courier New"/>
    </w:rPr>
  </w:style>
  <w:style w:type="character" w:customStyle="1" w:styleId="WW8Num25z2">
    <w:name w:val="WW8Num25z2"/>
    <w:rsid w:val="00D86AFF"/>
    <w:rPr>
      <w:rFonts w:ascii="Wingdings" w:hAnsi="Wingdings"/>
    </w:rPr>
  </w:style>
  <w:style w:type="character" w:customStyle="1" w:styleId="WW8Num26z0">
    <w:name w:val="WW8Num26z0"/>
    <w:rsid w:val="00D86AFF"/>
    <w:rPr>
      <w:rFonts w:ascii="Symbol" w:hAnsi="Symbol"/>
      <w:color w:val="auto"/>
    </w:rPr>
  </w:style>
  <w:style w:type="character" w:customStyle="1" w:styleId="WW8Num26z2">
    <w:name w:val="WW8Num26z2"/>
    <w:rsid w:val="00D86AFF"/>
    <w:rPr>
      <w:rFonts w:ascii="Wingdings" w:hAnsi="Wingdings"/>
    </w:rPr>
  </w:style>
  <w:style w:type="character" w:customStyle="1" w:styleId="WW8Num26z3">
    <w:name w:val="WW8Num26z3"/>
    <w:rsid w:val="00D86AFF"/>
    <w:rPr>
      <w:rFonts w:ascii="Symbol" w:hAnsi="Symbol"/>
    </w:rPr>
  </w:style>
  <w:style w:type="character" w:customStyle="1" w:styleId="WW8Num26z4">
    <w:name w:val="WW8Num26z4"/>
    <w:rsid w:val="00D86AFF"/>
    <w:rPr>
      <w:rFonts w:ascii="Courier New" w:hAnsi="Courier New" w:cs="Courier New"/>
    </w:rPr>
  </w:style>
  <w:style w:type="character" w:customStyle="1" w:styleId="WW8Num27z0">
    <w:name w:val="WW8Num27z0"/>
    <w:rsid w:val="00D86AFF"/>
    <w:rPr>
      <w:rFonts w:ascii="Symbol" w:hAnsi="Symbol" w:cs="Symbol"/>
    </w:rPr>
  </w:style>
  <w:style w:type="character" w:customStyle="1" w:styleId="WW8Num27z1">
    <w:name w:val="WW8Num27z1"/>
    <w:rsid w:val="00D86AFF"/>
    <w:rPr>
      <w:rFonts w:ascii="Courier New" w:hAnsi="Courier New" w:cs="Courier New"/>
    </w:rPr>
  </w:style>
  <w:style w:type="character" w:customStyle="1" w:styleId="WW8Num27z2">
    <w:name w:val="WW8Num27z2"/>
    <w:rsid w:val="00D86AFF"/>
    <w:rPr>
      <w:rFonts w:ascii="Wingdings" w:hAnsi="Wingdings" w:cs="Wingdings"/>
    </w:rPr>
  </w:style>
  <w:style w:type="character" w:customStyle="1" w:styleId="WW8Num28z0">
    <w:name w:val="WW8Num28z0"/>
    <w:rsid w:val="00D86AFF"/>
    <w:rPr>
      <w:rFonts w:ascii="Symbol" w:hAnsi="Symbol"/>
    </w:rPr>
  </w:style>
  <w:style w:type="character" w:customStyle="1" w:styleId="WW8Num28z1">
    <w:name w:val="WW8Num28z1"/>
    <w:rsid w:val="00D86AFF"/>
    <w:rPr>
      <w:rFonts w:ascii="Courier New" w:hAnsi="Courier New" w:cs="Courier New"/>
    </w:rPr>
  </w:style>
  <w:style w:type="character" w:customStyle="1" w:styleId="WW8Num28z2">
    <w:name w:val="WW8Num28z2"/>
    <w:rsid w:val="00D86AFF"/>
    <w:rPr>
      <w:rFonts w:ascii="Wingdings" w:hAnsi="Wingdings"/>
    </w:rPr>
  </w:style>
  <w:style w:type="character" w:customStyle="1" w:styleId="WW8Num29z0">
    <w:name w:val="WW8Num29z0"/>
    <w:rsid w:val="00D86AFF"/>
    <w:rPr>
      <w:b w:val="0"/>
      <w:color w:val="auto"/>
    </w:rPr>
  </w:style>
  <w:style w:type="character" w:customStyle="1" w:styleId="WW8Num29z1">
    <w:name w:val="WW8Num29z1"/>
    <w:rsid w:val="00D86AFF"/>
    <w:rPr>
      <w:b/>
    </w:rPr>
  </w:style>
  <w:style w:type="character" w:customStyle="1" w:styleId="WW8Num31z0">
    <w:name w:val="WW8Num31z0"/>
    <w:rsid w:val="00D86AFF"/>
    <w:rPr>
      <w:b w:val="0"/>
      <w:color w:val="auto"/>
    </w:rPr>
  </w:style>
  <w:style w:type="character" w:customStyle="1" w:styleId="WW8Num31z1">
    <w:name w:val="WW8Num31z1"/>
    <w:rsid w:val="00D86AFF"/>
    <w:rPr>
      <w:b/>
    </w:rPr>
  </w:style>
  <w:style w:type="character" w:customStyle="1" w:styleId="WW8Num32z0">
    <w:name w:val="WW8Num32z0"/>
    <w:rsid w:val="00D86AFF"/>
    <w:rPr>
      <w:rFonts w:ascii="Symbol" w:hAnsi="Symbol"/>
    </w:rPr>
  </w:style>
  <w:style w:type="character" w:customStyle="1" w:styleId="WW8Num32z1">
    <w:name w:val="WW8Num32z1"/>
    <w:rsid w:val="00D86AFF"/>
    <w:rPr>
      <w:rFonts w:ascii="Courier New" w:hAnsi="Courier New" w:cs="Courier New"/>
    </w:rPr>
  </w:style>
  <w:style w:type="character" w:customStyle="1" w:styleId="WW8Num32z2">
    <w:name w:val="WW8Num32z2"/>
    <w:rsid w:val="00D86AFF"/>
    <w:rPr>
      <w:rFonts w:ascii="Wingdings" w:hAnsi="Wingdings"/>
    </w:rPr>
  </w:style>
  <w:style w:type="character" w:customStyle="1" w:styleId="WW8Num33z0">
    <w:name w:val="WW8Num33z0"/>
    <w:rsid w:val="00D86AFF"/>
    <w:rPr>
      <w:b w:val="0"/>
      <w:color w:val="auto"/>
    </w:rPr>
  </w:style>
  <w:style w:type="character" w:customStyle="1" w:styleId="WW8Num33z1">
    <w:name w:val="WW8Num33z1"/>
    <w:rsid w:val="00D86AFF"/>
    <w:rPr>
      <w:b/>
    </w:rPr>
  </w:style>
  <w:style w:type="character" w:customStyle="1" w:styleId="WW8Num34z0">
    <w:name w:val="WW8Num34z0"/>
    <w:rsid w:val="00D86AFF"/>
    <w:rPr>
      <w:rFonts w:ascii="Symbol" w:hAnsi="Symbol"/>
    </w:rPr>
  </w:style>
  <w:style w:type="character" w:customStyle="1" w:styleId="WW8Num34z1">
    <w:name w:val="WW8Num34z1"/>
    <w:rsid w:val="00D86AFF"/>
    <w:rPr>
      <w:rFonts w:ascii="Courier New" w:hAnsi="Courier New" w:cs="Courier New"/>
    </w:rPr>
  </w:style>
  <w:style w:type="character" w:customStyle="1" w:styleId="WW8Num34z2">
    <w:name w:val="WW8Num34z2"/>
    <w:rsid w:val="00D86AFF"/>
    <w:rPr>
      <w:rFonts w:ascii="Wingdings" w:hAnsi="Wingdings"/>
    </w:rPr>
  </w:style>
  <w:style w:type="character" w:customStyle="1" w:styleId="WW8Num35z0">
    <w:name w:val="WW8Num35z0"/>
    <w:rsid w:val="00D86AFF"/>
    <w:rPr>
      <w:b w:val="0"/>
      <w:color w:val="auto"/>
    </w:rPr>
  </w:style>
  <w:style w:type="character" w:customStyle="1" w:styleId="WW8Num35z1">
    <w:name w:val="WW8Num35z1"/>
    <w:rsid w:val="00D86AFF"/>
    <w:rPr>
      <w:b/>
    </w:rPr>
  </w:style>
  <w:style w:type="character" w:customStyle="1" w:styleId="16">
    <w:name w:val="Основной шрифт абзаца1"/>
    <w:rsid w:val="00D86AFF"/>
  </w:style>
  <w:style w:type="character" w:customStyle="1" w:styleId="17">
    <w:name w:val="Заголовок 1 Знак Знак Знак Знак"/>
    <w:basedOn w:val="16"/>
    <w:rsid w:val="00D86AFF"/>
    <w:rPr>
      <w:bCs/>
      <w:sz w:val="28"/>
      <w:szCs w:val="28"/>
      <w:lang w:val="ru-RU" w:eastAsia="ar-SA" w:bidi="ar-SA"/>
    </w:rPr>
  </w:style>
  <w:style w:type="character" w:styleId="af9">
    <w:name w:val="Hyperlink"/>
    <w:basedOn w:val="16"/>
    <w:rsid w:val="00D86AFF"/>
    <w:rPr>
      <w:color w:val="0000FF"/>
      <w:u w:val="single"/>
    </w:rPr>
  </w:style>
  <w:style w:type="character" w:customStyle="1" w:styleId="18">
    <w:name w:val="Заголовок_1 Знак Знак"/>
    <w:basedOn w:val="16"/>
    <w:rsid w:val="00D86AFF"/>
    <w:rPr>
      <w:b/>
      <w:caps/>
      <w:sz w:val="24"/>
      <w:szCs w:val="24"/>
      <w:lang w:val="ru-RU" w:eastAsia="ar-SA" w:bidi="ar-SA"/>
    </w:rPr>
  </w:style>
  <w:style w:type="character" w:customStyle="1" w:styleId="19">
    <w:name w:val="Маркированный_1 Знак"/>
    <w:basedOn w:val="16"/>
    <w:rsid w:val="00D86AFF"/>
    <w:rPr>
      <w:sz w:val="24"/>
      <w:szCs w:val="24"/>
      <w:lang w:val="ru-RU" w:eastAsia="ar-SA" w:bidi="ar-SA"/>
    </w:rPr>
  </w:style>
  <w:style w:type="character" w:customStyle="1" w:styleId="afa">
    <w:name w:val="Подчеркнутый Знак"/>
    <w:basedOn w:val="16"/>
    <w:rsid w:val="00D86AFF"/>
    <w:rPr>
      <w:sz w:val="24"/>
      <w:szCs w:val="24"/>
      <w:u w:val="single"/>
      <w:lang w:val="ru-RU" w:eastAsia="ar-SA" w:bidi="ar-SA"/>
    </w:rPr>
  </w:style>
  <w:style w:type="character" w:customStyle="1" w:styleId="afb">
    <w:name w:val="Надстрочный"/>
    <w:rsid w:val="00D86AFF"/>
    <w:rPr>
      <w:b/>
      <w:bCs/>
      <w:vertAlign w:val="superscript"/>
    </w:rPr>
  </w:style>
  <w:style w:type="character" w:styleId="HTML">
    <w:name w:val="HTML Sample"/>
    <w:basedOn w:val="16"/>
    <w:rsid w:val="00D86AFF"/>
    <w:rPr>
      <w:rFonts w:ascii="Courier New" w:hAnsi="Courier New" w:cs="Courier New"/>
      <w:lang w:val="ru-RU"/>
    </w:rPr>
  </w:style>
  <w:style w:type="character" w:styleId="HTML0">
    <w:name w:val="HTML Definition"/>
    <w:basedOn w:val="16"/>
    <w:rsid w:val="00D86AFF"/>
    <w:rPr>
      <w:i/>
      <w:iCs/>
      <w:lang w:val="ru-RU"/>
    </w:rPr>
  </w:style>
  <w:style w:type="character" w:styleId="HTML1">
    <w:name w:val="HTML Variable"/>
    <w:basedOn w:val="16"/>
    <w:rsid w:val="00D86AFF"/>
    <w:rPr>
      <w:i/>
      <w:iCs/>
      <w:lang w:val="ru-RU"/>
    </w:rPr>
  </w:style>
  <w:style w:type="character" w:styleId="HTML2">
    <w:name w:val="HTML Typewriter"/>
    <w:basedOn w:val="16"/>
    <w:rsid w:val="00D86AFF"/>
    <w:rPr>
      <w:rFonts w:ascii="Courier New" w:hAnsi="Courier New" w:cs="Courier New"/>
      <w:sz w:val="20"/>
      <w:szCs w:val="20"/>
      <w:lang w:val="ru-RU"/>
    </w:rPr>
  </w:style>
  <w:style w:type="character" w:styleId="afc">
    <w:name w:val="Strong"/>
    <w:basedOn w:val="16"/>
    <w:qFormat/>
    <w:rsid w:val="00D86AFF"/>
    <w:rPr>
      <w:b/>
      <w:bCs/>
      <w:lang w:val="ru-RU"/>
    </w:rPr>
  </w:style>
  <w:style w:type="character" w:customStyle="1" w:styleId="1a">
    <w:name w:val="Знак примечания1"/>
    <w:basedOn w:val="16"/>
    <w:rsid w:val="00D86AFF"/>
    <w:rPr>
      <w:sz w:val="16"/>
      <w:szCs w:val="16"/>
    </w:rPr>
  </w:style>
  <w:style w:type="character" w:styleId="afd">
    <w:name w:val="Emphasis"/>
    <w:basedOn w:val="16"/>
    <w:qFormat/>
    <w:rsid w:val="00D86AFF"/>
    <w:rPr>
      <w:rFonts w:ascii="Arial Black" w:hAnsi="Arial Black" w:cs="Arial Black"/>
      <w:spacing w:val="-4"/>
      <w:sz w:val="18"/>
      <w:szCs w:val="18"/>
    </w:rPr>
  </w:style>
  <w:style w:type="character" w:customStyle="1" w:styleId="afe">
    <w:name w:val="Вступление"/>
    <w:rsid w:val="00D86AFF"/>
    <w:rPr>
      <w:rFonts w:ascii="Arial Black" w:hAnsi="Arial Black" w:cs="Arial Black"/>
      <w:spacing w:val="-4"/>
      <w:sz w:val="18"/>
      <w:szCs w:val="18"/>
    </w:rPr>
  </w:style>
  <w:style w:type="character" w:customStyle="1" w:styleId="aff">
    <w:name w:val="Девиз"/>
    <w:basedOn w:val="16"/>
    <w:rsid w:val="00D86AFF"/>
    <w:rPr>
      <w:i/>
      <w:iCs/>
      <w:spacing w:val="-6"/>
      <w:sz w:val="24"/>
      <w:szCs w:val="24"/>
      <w:lang w:val="ru-RU"/>
    </w:rPr>
  </w:style>
  <w:style w:type="character" w:styleId="HTML3">
    <w:name w:val="HTML Acronym"/>
    <w:basedOn w:val="16"/>
    <w:rsid w:val="00D86AFF"/>
    <w:rPr>
      <w:lang w:val="ru-RU"/>
    </w:rPr>
  </w:style>
  <w:style w:type="character" w:styleId="HTML4">
    <w:name w:val="HTML Keyboard"/>
    <w:basedOn w:val="16"/>
    <w:rsid w:val="00D86AFF"/>
    <w:rPr>
      <w:rFonts w:ascii="Courier New" w:hAnsi="Courier New" w:cs="Courier New"/>
      <w:sz w:val="20"/>
      <w:szCs w:val="20"/>
      <w:lang w:val="ru-RU"/>
    </w:rPr>
  </w:style>
  <w:style w:type="character" w:styleId="HTML5">
    <w:name w:val="HTML Code"/>
    <w:basedOn w:val="16"/>
    <w:rsid w:val="00D86AFF"/>
    <w:rPr>
      <w:rFonts w:ascii="Courier New" w:hAnsi="Courier New" w:cs="Courier New"/>
      <w:sz w:val="20"/>
      <w:szCs w:val="20"/>
      <w:lang w:val="ru-RU"/>
    </w:rPr>
  </w:style>
  <w:style w:type="character" w:styleId="HTML6">
    <w:name w:val="HTML Cite"/>
    <w:basedOn w:val="16"/>
    <w:rsid w:val="00D86AFF"/>
    <w:rPr>
      <w:i/>
      <w:iCs/>
      <w:lang w:val="ru-RU"/>
    </w:rPr>
  </w:style>
  <w:style w:type="character" w:customStyle="1" w:styleId="aff0">
    <w:name w:val="Знак"/>
    <w:basedOn w:val="16"/>
    <w:rsid w:val="00D86AFF"/>
    <w:rPr>
      <w:rFonts w:ascii="Arial" w:hAnsi="Arial" w:cs="Arial"/>
      <w:b/>
      <w:bCs/>
      <w:i/>
      <w:iCs/>
      <w:sz w:val="28"/>
      <w:szCs w:val="28"/>
      <w:lang w:val="ru-RU" w:eastAsia="ar-SA" w:bidi="ar-SA"/>
    </w:rPr>
  </w:style>
  <w:style w:type="character" w:customStyle="1" w:styleId="32">
    <w:name w:val="Заголовок 3 Знак"/>
    <w:basedOn w:val="16"/>
    <w:rsid w:val="00D86AFF"/>
    <w:rPr>
      <w:sz w:val="24"/>
      <w:szCs w:val="24"/>
      <w:u w:val="single"/>
      <w:lang w:val="ru-RU" w:eastAsia="ar-SA" w:bidi="ar-SA"/>
    </w:rPr>
  </w:style>
  <w:style w:type="character" w:customStyle="1" w:styleId="120">
    <w:name w:val="Заголовок_12"/>
    <w:rsid w:val="00D86AFF"/>
    <w:rPr>
      <w:b/>
    </w:rPr>
  </w:style>
  <w:style w:type="character" w:customStyle="1" w:styleId="S1">
    <w:name w:val="S_Обычный Знак"/>
    <w:basedOn w:val="16"/>
    <w:rsid w:val="00D86AFF"/>
    <w:rPr>
      <w:w w:val="109"/>
      <w:sz w:val="24"/>
      <w:szCs w:val="24"/>
      <w:lang w:val="ru-RU" w:eastAsia="ar-SA" w:bidi="ar-SA"/>
    </w:rPr>
  </w:style>
  <w:style w:type="character" w:customStyle="1" w:styleId="25">
    <w:name w:val="Заголовок 2 Знак"/>
    <w:basedOn w:val="16"/>
    <w:rsid w:val="00D86AFF"/>
    <w:rPr>
      <w:b/>
      <w:sz w:val="24"/>
      <w:szCs w:val="24"/>
      <w:lang w:val="ru-RU" w:eastAsia="ar-SA" w:bidi="ar-SA"/>
    </w:rPr>
  </w:style>
  <w:style w:type="character" w:customStyle="1" w:styleId="1b">
    <w:name w:val="Заголовок_1 Знак Знак Знак"/>
    <w:basedOn w:val="16"/>
    <w:rsid w:val="00D86AFF"/>
    <w:rPr>
      <w:b/>
      <w:caps/>
      <w:sz w:val="24"/>
      <w:szCs w:val="24"/>
      <w:lang w:val="ru-RU" w:eastAsia="ar-SA" w:bidi="ar-SA"/>
    </w:rPr>
  </w:style>
  <w:style w:type="character" w:customStyle="1" w:styleId="1c">
    <w:name w:val="Знак1"/>
    <w:basedOn w:val="16"/>
    <w:rsid w:val="00D86AFF"/>
    <w:rPr>
      <w:rFonts w:ascii="Arial" w:hAnsi="Arial" w:cs="Arial"/>
      <w:b/>
      <w:bCs/>
      <w:i/>
      <w:iCs/>
      <w:sz w:val="28"/>
      <w:szCs w:val="28"/>
      <w:lang w:val="ru-RU" w:eastAsia="ar-SA" w:bidi="ar-SA"/>
    </w:rPr>
  </w:style>
  <w:style w:type="character" w:customStyle="1" w:styleId="1d">
    <w:name w:val="Маркированный_1 Знак Знак"/>
    <w:basedOn w:val="16"/>
    <w:rsid w:val="00D86AFF"/>
    <w:rPr>
      <w:sz w:val="24"/>
      <w:szCs w:val="24"/>
      <w:lang w:val="ru-RU" w:eastAsia="ar-SA" w:bidi="ar-SA"/>
    </w:rPr>
  </w:style>
  <w:style w:type="character" w:customStyle="1" w:styleId="aff1">
    <w:name w:val="Подчеркнутый Знак Знак"/>
    <w:basedOn w:val="16"/>
    <w:rsid w:val="00D86AFF"/>
    <w:rPr>
      <w:sz w:val="24"/>
      <w:szCs w:val="24"/>
      <w:u w:val="single"/>
      <w:lang w:val="ru-RU" w:eastAsia="ar-SA" w:bidi="ar-SA"/>
    </w:rPr>
  </w:style>
  <w:style w:type="character" w:customStyle="1" w:styleId="1e">
    <w:name w:val="Знак Знак1"/>
    <w:basedOn w:val="16"/>
    <w:rsid w:val="00D86AFF"/>
    <w:rPr>
      <w:sz w:val="24"/>
      <w:szCs w:val="24"/>
      <w:u w:val="single"/>
      <w:lang w:val="ru-RU" w:eastAsia="ar-SA" w:bidi="ar-SA"/>
    </w:rPr>
  </w:style>
  <w:style w:type="character" w:customStyle="1" w:styleId="1f">
    <w:name w:val="Маркированный_1 Знак Знак Знак"/>
    <w:basedOn w:val="16"/>
    <w:rsid w:val="00D86AFF"/>
    <w:rPr>
      <w:sz w:val="24"/>
      <w:szCs w:val="24"/>
      <w:lang w:val="ru-RU" w:eastAsia="ar-SA" w:bidi="ar-SA"/>
    </w:rPr>
  </w:style>
  <w:style w:type="character" w:customStyle="1" w:styleId="212">
    <w:name w:val="Знак2 Знак Знак1"/>
    <w:basedOn w:val="16"/>
    <w:rsid w:val="00D86AFF"/>
    <w:rPr>
      <w:rFonts w:ascii="Arial" w:hAnsi="Arial" w:cs="Arial"/>
      <w:b/>
      <w:bCs/>
      <w:i/>
      <w:iCs/>
      <w:sz w:val="28"/>
      <w:szCs w:val="28"/>
      <w:lang w:val="ru-RU" w:eastAsia="ar-SA" w:bidi="ar-SA"/>
    </w:rPr>
  </w:style>
  <w:style w:type="character" w:customStyle="1" w:styleId="aff2">
    <w:name w:val="Знак Знак Знак Знак"/>
    <w:basedOn w:val="16"/>
    <w:rsid w:val="00D86AFF"/>
    <w:rPr>
      <w:sz w:val="24"/>
      <w:szCs w:val="24"/>
      <w:lang w:val="ru-RU" w:eastAsia="ar-SA" w:bidi="ar-SA"/>
    </w:rPr>
  </w:style>
  <w:style w:type="character" w:customStyle="1" w:styleId="aff3">
    <w:name w:val="Знак"/>
    <w:basedOn w:val="16"/>
    <w:rsid w:val="00D86AFF"/>
    <w:rPr>
      <w:sz w:val="24"/>
      <w:szCs w:val="24"/>
      <w:lang w:val="ru-RU" w:eastAsia="ar-SA" w:bidi="ar-SA"/>
    </w:rPr>
  </w:style>
  <w:style w:type="character" w:customStyle="1" w:styleId="33">
    <w:name w:val="Знак3 Знак Знак"/>
    <w:basedOn w:val="16"/>
    <w:rsid w:val="00D86AFF"/>
    <w:rPr>
      <w:b/>
      <w:sz w:val="24"/>
      <w:szCs w:val="24"/>
      <w:u w:val="single"/>
      <w:lang w:val="ru-RU" w:eastAsia="ar-SA" w:bidi="ar-SA"/>
    </w:rPr>
  </w:style>
  <w:style w:type="character" w:customStyle="1" w:styleId="aff4">
    <w:name w:val="Подчеркнутый Знак Знак Знак"/>
    <w:basedOn w:val="16"/>
    <w:rsid w:val="00D86AFF"/>
    <w:rPr>
      <w:sz w:val="24"/>
      <w:szCs w:val="24"/>
      <w:u w:val="single"/>
      <w:lang w:val="ru-RU" w:eastAsia="ar-SA" w:bidi="ar-SA"/>
    </w:rPr>
  </w:style>
  <w:style w:type="character" w:customStyle="1" w:styleId="1f0">
    <w:name w:val="Маркированный_1 Знак Знак Знак Знак"/>
    <w:basedOn w:val="16"/>
    <w:rsid w:val="00D86AFF"/>
    <w:rPr>
      <w:sz w:val="24"/>
      <w:szCs w:val="24"/>
      <w:lang w:val="ru-RU" w:eastAsia="ar-SA" w:bidi="ar-SA"/>
    </w:rPr>
  </w:style>
  <w:style w:type="character" w:customStyle="1" w:styleId="26">
    <w:name w:val="Знак2 Знак Знак"/>
    <w:basedOn w:val="16"/>
    <w:rsid w:val="00D86AFF"/>
    <w:rPr>
      <w:b/>
      <w:bCs/>
      <w:sz w:val="24"/>
      <w:szCs w:val="24"/>
      <w:lang w:val="ru-RU" w:eastAsia="ar-SA" w:bidi="ar-SA"/>
    </w:rPr>
  </w:style>
  <w:style w:type="character" w:customStyle="1" w:styleId="1f1">
    <w:name w:val="Подчеркнутый Знак Знак1"/>
    <w:basedOn w:val="16"/>
    <w:rsid w:val="00D86AFF"/>
    <w:rPr>
      <w:sz w:val="24"/>
      <w:szCs w:val="24"/>
      <w:u w:val="single"/>
      <w:lang w:val="ru-RU" w:eastAsia="ar-SA" w:bidi="ar-SA"/>
    </w:rPr>
  </w:style>
  <w:style w:type="character" w:customStyle="1" w:styleId="1f2">
    <w:name w:val="Знак1 Знак Знак"/>
    <w:basedOn w:val="16"/>
    <w:rsid w:val="00D86AFF"/>
    <w:rPr>
      <w:sz w:val="24"/>
      <w:szCs w:val="24"/>
      <w:lang w:val="ru-RU" w:eastAsia="ar-SA" w:bidi="ar-SA"/>
    </w:rPr>
  </w:style>
  <w:style w:type="character" w:customStyle="1" w:styleId="27">
    <w:name w:val="Знак2"/>
    <w:basedOn w:val="16"/>
    <w:rsid w:val="00D86AFF"/>
    <w:rPr>
      <w:b/>
      <w:bCs/>
      <w:sz w:val="24"/>
      <w:szCs w:val="24"/>
      <w:lang w:val="ru-RU" w:eastAsia="ar-SA" w:bidi="ar-SA"/>
    </w:rPr>
  </w:style>
  <w:style w:type="character" w:customStyle="1" w:styleId="S4">
    <w:name w:val="S_Заголовок 4 Знак"/>
    <w:basedOn w:val="16"/>
    <w:rsid w:val="00D86AFF"/>
    <w:rPr>
      <w:i/>
      <w:sz w:val="24"/>
      <w:szCs w:val="24"/>
      <w:lang w:val="ru-RU" w:eastAsia="ar-SA" w:bidi="ar-SA"/>
    </w:rPr>
  </w:style>
  <w:style w:type="character" w:customStyle="1" w:styleId="S2">
    <w:name w:val="S_Обычный в таблице Знак"/>
    <w:basedOn w:val="16"/>
    <w:rsid w:val="00D86AFF"/>
    <w:rPr>
      <w:sz w:val="24"/>
      <w:szCs w:val="24"/>
      <w:lang w:val="ru-RU" w:eastAsia="ar-SA" w:bidi="ar-SA"/>
    </w:rPr>
  </w:style>
  <w:style w:type="character" w:customStyle="1" w:styleId="110">
    <w:name w:val="Маркированный_1 Знак1"/>
    <w:basedOn w:val="16"/>
    <w:rsid w:val="00D86AFF"/>
  </w:style>
  <w:style w:type="character" w:customStyle="1" w:styleId="S3">
    <w:name w:val="S_Заголовок 3 Знак"/>
    <w:basedOn w:val="16"/>
    <w:rsid w:val="00D86AFF"/>
    <w:rPr>
      <w:sz w:val="24"/>
      <w:szCs w:val="24"/>
      <w:u w:val="single"/>
      <w:lang w:val="ru-RU" w:eastAsia="ar-SA" w:bidi="ar-SA"/>
    </w:rPr>
  </w:style>
  <w:style w:type="character" w:customStyle="1" w:styleId="1f3">
    <w:name w:val="Заголовок_1 Знак Знак Знак Знак"/>
    <w:basedOn w:val="16"/>
    <w:rsid w:val="00D86AFF"/>
    <w:rPr>
      <w:b/>
      <w:caps/>
      <w:sz w:val="24"/>
      <w:szCs w:val="24"/>
      <w:lang w:val="ru-RU" w:eastAsia="ar-SA" w:bidi="ar-SA"/>
    </w:rPr>
  </w:style>
  <w:style w:type="character" w:customStyle="1" w:styleId="S10">
    <w:name w:val="S_Маркированный Знак Знак1"/>
    <w:basedOn w:val="16"/>
    <w:rsid w:val="00D86AFF"/>
    <w:rPr>
      <w:w w:val="109"/>
      <w:sz w:val="24"/>
      <w:szCs w:val="24"/>
      <w:lang w:val="ru-RU" w:eastAsia="ar-SA" w:bidi="ar-SA"/>
    </w:rPr>
  </w:style>
  <w:style w:type="paragraph" w:customStyle="1" w:styleId="1f4">
    <w:name w:val="Заголовок1"/>
    <w:basedOn w:val="a"/>
    <w:next w:val="a0"/>
    <w:rsid w:val="00D86AFF"/>
    <w:pPr>
      <w:keepNext/>
      <w:suppressAutoHyphens/>
      <w:spacing w:before="240" w:after="120" w:line="360" w:lineRule="auto"/>
      <w:ind w:firstLine="709"/>
      <w:jc w:val="both"/>
    </w:pPr>
    <w:rPr>
      <w:rFonts w:ascii="Arial" w:eastAsia="Arial Unicode MS" w:hAnsi="Arial" w:cs="Tahoma"/>
      <w:lang w:eastAsia="ar-SA"/>
    </w:rPr>
  </w:style>
  <w:style w:type="paragraph" w:styleId="aff5">
    <w:name w:val="List"/>
    <w:basedOn w:val="a0"/>
    <w:semiHidden/>
    <w:rsid w:val="00D86AFF"/>
    <w:pPr>
      <w:suppressAutoHyphens/>
      <w:spacing w:after="240" w:line="240" w:lineRule="atLeast"/>
      <w:ind w:left="1440" w:hanging="360"/>
      <w:jc w:val="both"/>
    </w:pPr>
    <w:rPr>
      <w:rFonts w:ascii="Arial" w:hAnsi="Arial" w:cs="Arial"/>
      <w:spacing w:val="-5"/>
      <w:sz w:val="20"/>
      <w:lang w:eastAsia="ar-SA"/>
    </w:rPr>
  </w:style>
  <w:style w:type="paragraph" w:customStyle="1" w:styleId="28">
    <w:name w:val="Название2"/>
    <w:basedOn w:val="a"/>
    <w:uiPriority w:val="99"/>
    <w:rsid w:val="00D86AFF"/>
    <w:pPr>
      <w:suppressLineNumbers/>
      <w:suppressAutoHyphens/>
      <w:spacing w:before="120" w:after="120" w:line="360" w:lineRule="auto"/>
      <w:ind w:firstLine="709"/>
      <w:jc w:val="both"/>
    </w:pPr>
    <w:rPr>
      <w:rFonts w:ascii="Arial" w:hAnsi="Arial" w:cs="Tahoma"/>
      <w:i/>
      <w:iCs/>
      <w:sz w:val="20"/>
      <w:szCs w:val="24"/>
      <w:lang w:eastAsia="ar-SA"/>
    </w:rPr>
  </w:style>
  <w:style w:type="paragraph" w:customStyle="1" w:styleId="29">
    <w:name w:val="Указатель2"/>
    <w:basedOn w:val="a"/>
    <w:uiPriority w:val="99"/>
    <w:rsid w:val="00D86AFF"/>
    <w:pPr>
      <w:suppressLineNumbers/>
      <w:suppressAutoHyphens/>
      <w:spacing w:line="360" w:lineRule="auto"/>
      <w:ind w:firstLine="709"/>
      <w:jc w:val="both"/>
    </w:pPr>
    <w:rPr>
      <w:rFonts w:ascii="Arial" w:hAnsi="Arial" w:cs="Tahoma"/>
      <w:sz w:val="24"/>
      <w:szCs w:val="24"/>
      <w:lang w:eastAsia="ar-SA"/>
    </w:rPr>
  </w:style>
  <w:style w:type="paragraph" w:customStyle="1" w:styleId="1f5">
    <w:name w:val="Название1"/>
    <w:basedOn w:val="a"/>
    <w:rsid w:val="00D86AFF"/>
    <w:pPr>
      <w:suppressLineNumbers/>
      <w:suppressAutoHyphens/>
      <w:spacing w:before="120" w:after="120" w:line="360" w:lineRule="auto"/>
      <w:ind w:firstLine="709"/>
      <w:jc w:val="both"/>
    </w:pPr>
    <w:rPr>
      <w:rFonts w:ascii="Arial" w:hAnsi="Arial" w:cs="Tahoma"/>
      <w:i/>
      <w:iCs/>
      <w:sz w:val="20"/>
      <w:szCs w:val="24"/>
      <w:lang w:eastAsia="ar-SA"/>
    </w:rPr>
  </w:style>
  <w:style w:type="paragraph" w:customStyle="1" w:styleId="1f6">
    <w:name w:val="Указатель1"/>
    <w:basedOn w:val="a"/>
    <w:rsid w:val="00D86AFF"/>
    <w:pPr>
      <w:suppressLineNumbers/>
      <w:suppressAutoHyphens/>
      <w:spacing w:line="360" w:lineRule="auto"/>
      <w:ind w:firstLine="709"/>
      <w:jc w:val="both"/>
    </w:pPr>
    <w:rPr>
      <w:rFonts w:ascii="Arial" w:hAnsi="Arial" w:cs="Tahoma"/>
      <w:sz w:val="24"/>
      <w:szCs w:val="24"/>
      <w:lang w:eastAsia="ar-SA"/>
    </w:rPr>
  </w:style>
  <w:style w:type="paragraph" w:customStyle="1" w:styleId="xl22">
    <w:name w:val="xl22"/>
    <w:basedOn w:val="a"/>
    <w:uiPriority w:val="99"/>
    <w:rsid w:val="00D86AFF"/>
    <w:pPr>
      <w:suppressAutoHyphens/>
      <w:spacing w:before="280" w:after="280" w:line="360" w:lineRule="auto"/>
      <w:ind w:firstLine="709"/>
      <w:jc w:val="center"/>
    </w:pPr>
    <w:rPr>
      <w:sz w:val="24"/>
      <w:szCs w:val="24"/>
      <w:lang w:eastAsia="ar-SA"/>
    </w:rPr>
  </w:style>
  <w:style w:type="paragraph" w:customStyle="1" w:styleId="1f7">
    <w:name w:val="Цитата1"/>
    <w:basedOn w:val="a"/>
    <w:uiPriority w:val="99"/>
    <w:rsid w:val="00D86AFF"/>
    <w:pPr>
      <w:suppressAutoHyphens/>
      <w:spacing w:line="360" w:lineRule="auto"/>
      <w:ind w:left="360" w:right="-8" w:firstLine="709"/>
      <w:jc w:val="both"/>
    </w:pPr>
    <w:rPr>
      <w:bCs/>
      <w:lang w:eastAsia="ar-SA"/>
    </w:rPr>
  </w:style>
  <w:style w:type="paragraph" w:customStyle="1" w:styleId="213">
    <w:name w:val="Основной текст 21"/>
    <w:basedOn w:val="a"/>
    <w:uiPriority w:val="99"/>
    <w:rsid w:val="00D86AFF"/>
    <w:pPr>
      <w:suppressAutoHyphens/>
      <w:spacing w:line="360" w:lineRule="auto"/>
      <w:ind w:firstLine="709"/>
      <w:jc w:val="center"/>
    </w:pPr>
    <w:rPr>
      <w:b/>
      <w:bCs/>
      <w:caps/>
      <w:sz w:val="24"/>
      <w:szCs w:val="24"/>
      <w:lang w:eastAsia="ar-SA"/>
    </w:rPr>
  </w:style>
  <w:style w:type="paragraph" w:customStyle="1" w:styleId="214">
    <w:name w:val="Основной текст с отступом 21"/>
    <w:basedOn w:val="a"/>
    <w:uiPriority w:val="99"/>
    <w:rsid w:val="00D86AFF"/>
    <w:pPr>
      <w:suppressAutoHyphens/>
      <w:spacing w:line="360" w:lineRule="auto"/>
      <w:ind w:left="360" w:firstLine="709"/>
      <w:jc w:val="center"/>
    </w:pPr>
    <w:rPr>
      <w:b/>
      <w:bCs/>
      <w:caps/>
      <w:sz w:val="24"/>
      <w:szCs w:val="24"/>
      <w:lang w:eastAsia="ar-SA"/>
    </w:rPr>
  </w:style>
  <w:style w:type="paragraph" w:customStyle="1" w:styleId="310">
    <w:name w:val="Основной текст с отступом 31"/>
    <w:basedOn w:val="a"/>
    <w:uiPriority w:val="99"/>
    <w:rsid w:val="00D86AFF"/>
    <w:pPr>
      <w:suppressAutoHyphens/>
      <w:spacing w:line="360" w:lineRule="auto"/>
      <w:ind w:firstLine="540"/>
      <w:jc w:val="both"/>
    </w:pPr>
    <w:rPr>
      <w:lang w:eastAsia="ar-SA"/>
    </w:rPr>
  </w:style>
  <w:style w:type="paragraph" w:customStyle="1" w:styleId="ConsNormal">
    <w:name w:val="ConsNormal"/>
    <w:uiPriority w:val="99"/>
    <w:rsid w:val="00D86AFF"/>
    <w:pPr>
      <w:widowControl w:val="0"/>
      <w:suppressAutoHyphens/>
      <w:autoSpaceDE w:val="0"/>
      <w:ind w:firstLine="720"/>
    </w:pPr>
    <w:rPr>
      <w:rFonts w:ascii="Arial" w:eastAsia="Arial" w:hAnsi="Arial" w:cs="Arial"/>
      <w:lang w:eastAsia="ar-SA"/>
    </w:rPr>
  </w:style>
  <w:style w:type="paragraph" w:customStyle="1" w:styleId="aff6">
    <w:name w:val="Îáû÷íûé"/>
    <w:uiPriority w:val="99"/>
    <w:rsid w:val="00D86AFF"/>
    <w:pPr>
      <w:suppressAutoHyphens/>
    </w:pPr>
    <w:rPr>
      <w:rFonts w:eastAsia="Arial"/>
      <w:lang w:val="en-US" w:eastAsia="ar-SA"/>
    </w:rPr>
  </w:style>
  <w:style w:type="paragraph" w:customStyle="1" w:styleId="ConsNonformat">
    <w:name w:val="ConsNonformat"/>
    <w:uiPriority w:val="99"/>
    <w:rsid w:val="00D86AFF"/>
    <w:pPr>
      <w:widowControl w:val="0"/>
      <w:suppressAutoHyphens/>
      <w:autoSpaceDE w:val="0"/>
    </w:pPr>
    <w:rPr>
      <w:rFonts w:ascii="Courier New" w:eastAsia="Arial" w:hAnsi="Courier New" w:cs="Courier New"/>
      <w:lang w:eastAsia="ar-SA"/>
    </w:rPr>
  </w:style>
  <w:style w:type="paragraph" w:customStyle="1" w:styleId="aff7">
    <w:name w:val="Заглавие раздела"/>
    <w:basedOn w:val="2"/>
    <w:uiPriority w:val="99"/>
    <w:rsid w:val="00D86AFF"/>
    <w:pPr>
      <w:keepNext w:val="0"/>
      <w:tabs>
        <w:tab w:val="left" w:pos="555"/>
        <w:tab w:val="left" w:pos="1789"/>
      </w:tabs>
      <w:suppressAutoHyphens/>
      <w:spacing w:before="0" w:after="240" w:line="360" w:lineRule="auto"/>
      <w:ind w:left="1789" w:hanging="360"/>
      <w:jc w:val="center"/>
    </w:pPr>
    <w:rPr>
      <w:rFonts w:ascii="Times New Roman" w:hAnsi="Times New Roman" w:cs="Times New Roman"/>
      <w:bCs w:val="0"/>
      <w:sz w:val="24"/>
      <w:szCs w:val="24"/>
      <w:lang w:eastAsia="ar-SA"/>
    </w:rPr>
  </w:style>
  <w:style w:type="paragraph" w:customStyle="1" w:styleId="311">
    <w:name w:val="Основной текст 31"/>
    <w:basedOn w:val="a"/>
    <w:uiPriority w:val="99"/>
    <w:rsid w:val="00D86AFF"/>
    <w:pPr>
      <w:suppressAutoHyphens/>
      <w:spacing w:after="120" w:line="360" w:lineRule="auto"/>
      <w:ind w:firstLine="709"/>
      <w:jc w:val="both"/>
    </w:pPr>
    <w:rPr>
      <w:sz w:val="16"/>
      <w:szCs w:val="16"/>
      <w:lang w:eastAsia="ar-SA"/>
    </w:rPr>
  </w:style>
  <w:style w:type="paragraph" w:styleId="aff8">
    <w:name w:val="Subtitle"/>
    <w:basedOn w:val="af"/>
    <w:next w:val="a0"/>
    <w:link w:val="aff9"/>
    <w:uiPriority w:val="99"/>
    <w:qFormat/>
    <w:rsid w:val="00D86AFF"/>
    <w:pPr>
      <w:keepNext/>
      <w:keepLines/>
      <w:suppressAutoHyphens/>
      <w:spacing w:before="60" w:after="120" w:line="340" w:lineRule="atLeast"/>
      <w:ind w:firstLine="709"/>
      <w:jc w:val="left"/>
    </w:pPr>
    <w:rPr>
      <w:rFonts w:ascii="Arial" w:hAnsi="Arial" w:cs="Arial"/>
      <w:spacing w:val="-16"/>
      <w:kern w:val="1"/>
      <w:sz w:val="32"/>
      <w:szCs w:val="32"/>
      <w:lang w:eastAsia="ar-SA"/>
    </w:rPr>
  </w:style>
  <w:style w:type="paragraph" w:customStyle="1" w:styleId="affa">
    <w:name w:val="Неразрывный основной текст"/>
    <w:basedOn w:val="a0"/>
    <w:uiPriority w:val="99"/>
    <w:rsid w:val="00D86AFF"/>
    <w:pPr>
      <w:keepNext/>
      <w:suppressAutoHyphens/>
      <w:spacing w:after="240" w:line="240" w:lineRule="atLeast"/>
      <w:ind w:left="1080" w:firstLine="709"/>
      <w:jc w:val="both"/>
    </w:pPr>
    <w:rPr>
      <w:rFonts w:ascii="Arial" w:hAnsi="Arial" w:cs="Arial"/>
      <w:spacing w:val="-5"/>
      <w:sz w:val="20"/>
      <w:lang w:eastAsia="ar-SA"/>
    </w:rPr>
  </w:style>
  <w:style w:type="paragraph" w:customStyle="1" w:styleId="affb">
    <w:name w:val="Рисунок"/>
    <w:basedOn w:val="a"/>
    <w:next w:val="1f8"/>
    <w:uiPriority w:val="99"/>
    <w:rsid w:val="00D86AFF"/>
    <w:pPr>
      <w:keepNext/>
      <w:suppressAutoHyphens/>
      <w:spacing w:line="360" w:lineRule="auto"/>
      <w:ind w:left="1080" w:firstLine="709"/>
      <w:jc w:val="both"/>
    </w:pPr>
    <w:rPr>
      <w:rFonts w:ascii="Arial" w:hAnsi="Arial" w:cs="Arial"/>
      <w:spacing w:val="-5"/>
      <w:sz w:val="20"/>
      <w:szCs w:val="20"/>
      <w:lang w:eastAsia="ar-SA"/>
    </w:rPr>
  </w:style>
  <w:style w:type="paragraph" w:customStyle="1" w:styleId="1f8">
    <w:name w:val="Название объекта1"/>
    <w:basedOn w:val="a"/>
    <w:next w:val="a"/>
    <w:uiPriority w:val="99"/>
    <w:rsid w:val="00D86AFF"/>
    <w:pPr>
      <w:suppressAutoHyphens/>
      <w:spacing w:line="360" w:lineRule="auto"/>
      <w:ind w:firstLine="709"/>
      <w:jc w:val="both"/>
    </w:pPr>
    <w:rPr>
      <w:b/>
      <w:bCs/>
      <w:sz w:val="20"/>
      <w:szCs w:val="20"/>
      <w:lang w:eastAsia="ar-SA"/>
    </w:rPr>
  </w:style>
  <w:style w:type="paragraph" w:customStyle="1" w:styleId="affc">
    <w:name w:val="Название части"/>
    <w:basedOn w:val="a"/>
    <w:uiPriority w:val="99"/>
    <w:rsid w:val="00D86AFF"/>
    <w:pPr>
      <w:shd w:val="clear" w:color="auto" w:fill="000000"/>
      <w:suppressAutoHyphens/>
      <w:spacing w:line="360" w:lineRule="exact"/>
      <w:ind w:firstLine="709"/>
      <w:jc w:val="center"/>
    </w:pPr>
    <w:rPr>
      <w:rFonts w:ascii="Arial" w:hAnsi="Arial" w:cs="Arial"/>
      <w:color w:val="FFFFFF"/>
      <w:spacing w:val="-16"/>
      <w:sz w:val="26"/>
      <w:szCs w:val="26"/>
      <w:lang w:eastAsia="ar-SA"/>
    </w:rPr>
  </w:style>
  <w:style w:type="paragraph" w:customStyle="1" w:styleId="affd">
    <w:name w:val="Подзаголовок главы"/>
    <w:basedOn w:val="aff8"/>
    <w:uiPriority w:val="99"/>
    <w:rsid w:val="00D86AFF"/>
  </w:style>
  <w:style w:type="paragraph" w:customStyle="1" w:styleId="affe">
    <w:name w:val="Название предприятия"/>
    <w:basedOn w:val="a"/>
    <w:uiPriority w:val="99"/>
    <w:rsid w:val="00D86AFF"/>
    <w:pPr>
      <w:keepNext/>
      <w:keepLines/>
      <w:suppressAutoHyphens/>
      <w:spacing w:line="220" w:lineRule="atLeast"/>
      <w:ind w:firstLine="709"/>
      <w:jc w:val="both"/>
    </w:pPr>
    <w:rPr>
      <w:rFonts w:ascii="Arial Black" w:hAnsi="Arial Black" w:cs="Arial Black"/>
      <w:spacing w:val="-25"/>
      <w:kern w:val="1"/>
      <w:sz w:val="32"/>
      <w:szCs w:val="32"/>
      <w:lang w:eastAsia="ar-SA"/>
    </w:rPr>
  </w:style>
  <w:style w:type="paragraph" w:customStyle="1" w:styleId="1f9">
    <w:name w:val="Маркированный_1"/>
    <w:basedOn w:val="a"/>
    <w:uiPriority w:val="99"/>
    <w:rsid w:val="00D86AFF"/>
    <w:pPr>
      <w:tabs>
        <w:tab w:val="left" w:pos="900"/>
      </w:tabs>
      <w:suppressAutoHyphens/>
      <w:spacing w:line="360" w:lineRule="auto"/>
      <w:ind w:left="-1069"/>
      <w:jc w:val="both"/>
    </w:pPr>
    <w:rPr>
      <w:sz w:val="24"/>
      <w:szCs w:val="24"/>
      <w:lang w:eastAsia="ar-SA"/>
    </w:rPr>
  </w:style>
  <w:style w:type="paragraph" w:customStyle="1" w:styleId="afff">
    <w:name w:val="Текст таблицы"/>
    <w:basedOn w:val="a"/>
    <w:uiPriority w:val="99"/>
    <w:rsid w:val="00D86AFF"/>
    <w:pPr>
      <w:suppressAutoHyphens/>
      <w:spacing w:before="60" w:line="360" w:lineRule="auto"/>
      <w:ind w:firstLine="709"/>
      <w:jc w:val="both"/>
    </w:pPr>
    <w:rPr>
      <w:rFonts w:ascii="Arial" w:hAnsi="Arial" w:cs="Arial"/>
      <w:spacing w:val="-5"/>
      <w:sz w:val="16"/>
      <w:szCs w:val="16"/>
      <w:lang w:eastAsia="ar-SA"/>
    </w:rPr>
  </w:style>
  <w:style w:type="paragraph" w:customStyle="1" w:styleId="afff0">
    <w:name w:val="Подчеркнутый"/>
    <w:basedOn w:val="a"/>
    <w:uiPriority w:val="99"/>
    <w:rsid w:val="00D86AFF"/>
    <w:pPr>
      <w:suppressAutoHyphens/>
      <w:spacing w:line="360" w:lineRule="auto"/>
      <w:ind w:firstLine="709"/>
      <w:jc w:val="both"/>
    </w:pPr>
    <w:rPr>
      <w:sz w:val="24"/>
      <w:szCs w:val="24"/>
      <w:u w:val="single"/>
      <w:lang w:eastAsia="ar-SA"/>
    </w:rPr>
  </w:style>
  <w:style w:type="paragraph" w:customStyle="1" w:styleId="afff1">
    <w:name w:val="Название документа"/>
    <w:basedOn w:val="a"/>
    <w:uiPriority w:val="99"/>
    <w:rsid w:val="00D86AFF"/>
    <w:pPr>
      <w:keepNext/>
      <w:keepLines/>
      <w:pBdr>
        <w:top w:val="single" w:sz="40" w:space="31" w:color="000000"/>
      </w:pBdr>
      <w:tabs>
        <w:tab w:val="left" w:pos="0"/>
      </w:tabs>
      <w:suppressAutoHyphens/>
      <w:spacing w:before="240" w:after="500" w:line="640" w:lineRule="exact"/>
      <w:ind w:firstLine="709"/>
      <w:jc w:val="both"/>
    </w:pPr>
    <w:rPr>
      <w:rFonts w:ascii="Arial Black" w:hAnsi="Arial Black" w:cs="Arial Black"/>
      <w:b/>
      <w:bCs/>
      <w:spacing w:val="-48"/>
      <w:kern w:val="1"/>
      <w:sz w:val="64"/>
      <w:szCs w:val="64"/>
      <w:lang w:eastAsia="ar-SA"/>
    </w:rPr>
  </w:style>
  <w:style w:type="paragraph" w:customStyle="1" w:styleId="afff2">
    <w:name w:val="Нижний колонтитул (четный)"/>
    <w:basedOn w:val="a8"/>
    <w:uiPriority w:val="99"/>
    <w:rsid w:val="00D86AFF"/>
    <w:pPr>
      <w:keepLines/>
      <w:pBdr>
        <w:top w:val="single" w:sz="4" w:space="2" w:color="000000"/>
      </w:pBdr>
      <w:tabs>
        <w:tab w:val="center" w:pos="4320"/>
        <w:tab w:val="right" w:pos="8640"/>
      </w:tabs>
      <w:suppressAutoHyphens/>
      <w:spacing w:before="600" w:line="190" w:lineRule="atLeast"/>
      <w:ind w:left="1080" w:firstLine="709"/>
      <w:jc w:val="both"/>
    </w:pPr>
    <w:rPr>
      <w:rFonts w:ascii="Arial" w:hAnsi="Arial" w:cs="Arial"/>
      <w:caps/>
      <w:spacing w:val="-5"/>
      <w:sz w:val="15"/>
      <w:szCs w:val="15"/>
      <w:lang w:eastAsia="ar-SA"/>
    </w:rPr>
  </w:style>
  <w:style w:type="paragraph" w:customStyle="1" w:styleId="afff3">
    <w:name w:val="Нижний колонтитул (первый)"/>
    <w:basedOn w:val="a8"/>
    <w:uiPriority w:val="99"/>
    <w:rsid w:val="00D86AFF"/>
    <w:pPr>
      <w:keepLines/>
      <w:pBdr>
        <w:top w:val="single" w:sz="4" w:space="2" w:color="000000"/>
      </w:pBdr>
      <w:tabs>
        <w:tab w:val="center" w:pos="4320"/>
        <w:tab w:val="right" w:pos="8640"/>
      </w:tabs>
      <w:suppressAutoHyphens/>
      <w:spacing w:before="600" w:line="190" w:lineRule="atLeast"/>
      <w:ind w:left="1080" w:firstLine="709"/>
      <w:jc w:val="both"/>
    </w:pPr>
    <w:rPr>
      <w:rFonts w:ascii="Arial" w:hAnsi="Arial" w:cs="Arial"/>
      <w:caps/>
      <w:spacing w:val="-5"/>
      <w:sz w:val="15"/>
      <w:szCs w:val="15"/>
      <w:lang w:eastAsia="ar-SA"/>
    </w:rPr>
  </w:style>
  <w:style w:type="paragraph" w:customStyle="1" w:styleId="afff4">
    <w:name w:val="Нижний колонтитул (нечетный)"/>
    <w:basedOn w:val="a8"/>
    <w:uiPriority w:val="99"/>
    <w:rsid w:val="00D86AFF"/>
    <w:pPr>
      <w:keepLines/>
      <w:pBdr>
        <w:top w:val="single" w:sz="4" w:space="2" w:color="000000"/>
      </w:pBdr>
      <w:tabs>
        <w:tab w:val="center" w:pos="4320"/>
        <w:tab w:val="right" w:pos="8640"/>
      </w:tabs>
      <w:suppressAutoHyphens/>
      <w:spacing w:before="600" w:line="190" w:lineRule="atLeast"/>
      <w:ind w:left="1080" w:firstLine="709"/>
      <w:jc w:val="both"/>
    </w:pPr>
    <w:rPr>
      <w:rFonts w:ascii="Arial" w:hAnsi="Arial" w:cs="Arial"/>
      <w:caps/>
      <w:spacing w:val="-5"/>
      <w:sz w:val="15"/>
      <w:szCs w:val="15"/>
      <w:lang w:eastAsia="ar-SA"/>
    </w:rPr>
  </w:style>
  <w:style w:type="paragraph" w:customStyle="1" w:styleId="215">
    <w:name w:val="Список 21"/>
    <w:basedOn w:val="aff5"/>
    <w:uiPriority w:val="99"/>
    <w:rsid w:val="00D86AFF"/>
    <w:pPr>
      <w:ind w:left="1800"/>
    </w:pPr>
  </w:style>
  <w:style w:type="paragraph" w:customStyle="1" w:styleId="312">
    <w:name w:val="Список 31"/>
    <w:basedOn w:val="aff5"/>
    <w:uiPriority w:val="99"/>
    <w:rsid w:val="00D86AFF"/>
    <w:pPr>
      <w:ind w:left="2160"/>
    </w:pPr>
  </w:style>
  <w:style w:type="paragraph" w:customStyle="1" w:styleId="41">
    <w:name w:val="Список 41"/>
    <w:basedOn w:val="aff5"/>
    <w:uiPriority w:val="99"/>
    <w:rsid w:val="00D86AFF"/>
    <w:pPr>
      <w:ind w:left="2520"/>
    </w:pPr>
  </w:style>
  <w:style w:type="paragraph" w:customStyle="1" w:styleId="51">
    <w:name w:val="Список 51"/>
    <w:basedOn w:val="aff5"/>
    <w:uiPriority w:val="99"/>
    <w:rsid w:val="00D86AFF"/>
    <w:pPr>
      <w:ind w:left="2880"/>
    </w:pPr>
  </w:style>
  <w:style w:type="paragraph" w:customStyle="1" w:styleId="216">
    <w:name w:val="Маркированный список 21"/>
    <w:basedOn w:val="a"/>
    <w:uiPriority w:val="99"/>
    <w:rsid w:val="00D86AFF"/>
    <w:pPr>
      <w:tabs>
        <w:tab w:val="left" w:pos="552"/>
      </w:tabs>
      <w:suppressAutoHyphens/>
      <w:spacing w:after="240" w:line="240" w:lineRule="atLeast"/>
      <w:ind w:left="1800" w:hanging="552"/>
      <w:jc w:val="both"/>
    </w:pPr>
    <w:rPr>
      <w:rFonts w:ascii="Arial" w:hAnsi="Arial" w:cs="Arial"/>
      <w:spacing w:val="-5"/>
      <w:sz w:val="20"/>
      <w:szCs w:val="20"/>
      <w:lang w:eastAsia="ar-SA"/>
    </w:rPr>
  </w:style>
  <w:style w:type="paragraph" w:customStyle="1" w:styleId="313">
    <w:name w:val="Маркированный список 31"/>
    <w:basedOn w:val="a"/>
    <w:uiPriority w:val="99"/>
    <w:rsid w:val="00D86AFF"/>
    <w:pPr>
      <w:tabs>
        <w:tab w:val="left" w:pos="552"/>
      </w:tabs>
      <w:suppressAutoHyphens/>
      <w:spacing w:after="240" w:line="240" w:lineRule="atLeast"/>
      <w:ind w:left="2160" w:hanging="552"/>
      <w:jc w:val="both"/>
    </w:pPr>
    <w:rPr>
      <w:rFonts w:ascii="Arial" w:hAnsi="Arial" w:cs="Arial"/>
      <w:spacing w:val="-5"/>
      <w:sz w:val="20"/>
      <w:szCs w:val="20"/>
      <w:lang w:eastAsia="ar-SA"/>
    </w:rPr>
  </w:style>
  <w:style w:type="paragraph" w:customStyle="1" w:styleId="410">
    <w:name w:val="Маркированный список 41"/>
    <w:basedOn w:val="a"/>
    <w:uiPriority w:val="99"/>
    <w:rsid w:val="00D86AFF"/>
    <w:pPr>
      <w:tabs>
        <w:tab w:val="left" w:pos="552"/>
      </w:tabs>
      <w:suppressAutoHyphens/>
      <w:spacing w:after="240" w:line="240" w:lineRule="atLeast"/>
      <w:ind w:left="2520" w:hanging="552"/>
      <w:jc w:val="both"/>
    </w:pPr>
    <w:rPr>
      <w:rFonts w:ascii="Arial" w:hAnsi="Arial" w:cs="Arial"/>
      <w:spacing w:val="-5"/>
      <w:sz w:val="20"/>
      <w:szCs w:val="20"/>
      <w:lang w:eastAsia="ar-SA"/>
    </w:rPr>
  </w:style>
  <w:style w:type="paragraph" w:customStyle="1" w:styleId="510">
    <w:name w:val="Маркированный список 51"/>
    <w:basedOn w:val="a"/>
    <w:uiPriority w:val="99"/>
    <w:rsid w:val="00D86AFF"/>
    <w:pPr>
      <w:tabs>
        <w:tab w:val="left" w:pos="552"/>
      </w:tabs>
      <w:suppressAutoHyphens/>
      <w:spacing w:after="240" w:line="240" w:lineRule="atLeast"/>
      <w:ind w:left="2880" w:hanging="552"/>
      <w:jc w:val="both"/>
    </w:pPr>
    <w:rPr>
      <w:rFonts w:ascii="Arial" w:hAnsi="Arial" w:cs="Arial"/>
      <w:spacing w:val="-5"/>
      <w:sz w:val="20"/>
      <w:szCs w:val="20"/>
      <w:lang w:eastAsia="ar-SA"/>
    </w:rPr>
  </w:style>
  <w:style w:type="paragraph" w:customStyle="1" w:styleId="1fa">
    <w:name w:val="Продолжение списка1"/>
    <w:basedOn w:val="aff5"/>
    <w:uiPriority w:val="99"/>
    <w:rsid w:val="00D86AFF"/>
    <w:pPr>
      <w:ind w:firstLine="0"/>
    </w:pPr>
  </w:style>
  <w:style w:type="paragraph" w:customStyle="1" w:styleId="217">
    <w:name w:val="Продолжение списка 21"/>
    <w:basedOn w:val="1fa"/>
    <w:uiPriority w:val="99"/>
    <w:rsid w:val="00D86AFF"/>
    <w:pPr>
      <w:ind w:left="2160"/>
    </w:pPr>
  </w:style>
  <w:style w:type="paragraph" w:customStyle="1" w:styleId="314">
    <w:name w:val="Продолжение списка 31"/>
    <w:basedOn w:val="1fa"/>
    <w:uiPriority w:val="99"/>
    <w:rsid w:val="00D86AFF"/>
    <w:pPr>
      <w:ind w:left="2520"/>
    </w:pPr>
  </w:style>
  <w:style w:type="paragraph" w:customStyle="1" w:styleId="411">
    <w:name w:val="Продолжение списка 41"/>
    <w:basedOn w:val="1fa"/>
    <w:uiPriority w:val="99"/>
    <w:rsid w:val="00D86AFF"/>
    <w:pPr>
      <w:ind w:left="2880"/>
    </w:pPr>
  </w:style>
  <w:style w:type="paragraph" w:customStyle="1" w:styleId="511">
    <w:name w:val="Продолжение списка 51"/>
    <w:basedOn w:val="1fa"/>
    <w:uiPriority w:val="99"/>
    <w:rsid w:val="00D86AFF"/>
    <w:pPr>
      <w:ind w:left="3240"/>
    </w:pPr>
  </w:style>
  <w:style w:type="paragraph" w:customStyle="1" w:styleId="1fb">
    <w:name w:val="Нумерованный список1"/>
    <w:basedOn w:val="a"/>
    <w:uiPriority w:val="99"/>
    <w:rsid w:val="00D86AFF"/>
    <w:pPr>
      <w:suppressAutoHyphens/>
      <w:spacing w:before="280" w:after="280" w:line="360" w:lineRule="auto"/>
      <w:ind w:firstLine="709"/>
      <w:jc w:val="both"/>
    </w:pPr>
    <w:rPr>
      <w:lang w:eastAsia="ar-SA"/>
    </w:rPr>
  </w:style>
  <w:style w:type="paragraph" w:customStyle="1" w:styleId="218">
    <w:name w:val="Нумерованный список 21"/>
    <w:basedOn w:val="1fb"/>
    <w:uiPriority w:val="99"/>
    <w:rsid w:val="00D86AFF"/>
    <w:pPr>
      <w:spacing w:before="0" w:after="240" w:line="240" w:lineRule="atLeast"/>
      <w:ind w:left="1800" w:hanging="360"/>
    </w:pPr>
    <w:rPr>
      <w:rFonts w:ascii="Arial" w:hAnsi="Arial" w:cs="Arial"/>
      <w:spacing w:val="-5"/>
      <w:sz w:val="20"/>
      <w:szCs w:val="20"/>
    </w:rPr>
  </w:style>
  <w:style w:type="paragraph" w:customStyle="1" w:styleId="315">
    <w:name w:val="Нумерованный список 31"/>
    <w:basedOn w:val="1fb"/>
    <w:uiPriority w:val="99"/>
    <w:rsid w:val="00D86AFF"/>
    <w:pPr>
      <w:tabs>
        <w:tab w:val="left" w:pos="720"/>
      </w:tabs>
      <w:spacing w:before="0" w:after="240" w:line="240" w:lineRule="atLeast"/>
      <w:ind w:left="2160" w:hanging="360"/>
    </w:pPr>
    <w:rPr>
      <w:rFonts w:ascii="Arial" w:hAnsi="Arial" w:cs="Arial"/>
      <w:spacing w:val="-5"/>
      <w:sz w:val="20"/>
      <w:szCs w:val="20"/>
    </w:rPr>
  </w:style>
  <w:style w:type="paragraph" w:customStyle="1" w:styleId="412">
    <w:name w:val="Нумерованный список 41"/>
    <w:basedOn w:val="1fb"/>
    <w:uiPriority w:val="99"/>
    <w:rsid w:val="00D86AFF"/>
    <w:pPr>
      <w:spacing w:before="0" w:after="240" w:line="240" w:lineRule="atLeast"/>
      <w:ind w:left="2520" w:hanging="360"/>
    </w:pPr>
    <w:rPr>
      <w:rFonts w:ascii="Arial" w:hAnsi="Arial" w:cs="Arial"/>
      <w:spacing w:val="-5"/>
      <w:sz w:val="20"/>
      <w:szCs w:val="20"/>
    </w:rPr>
  </w:style>
  <w:style w:type="paragraph" w:customStyle="1" w:styleId="512">
    <w:name w:val="Нумерованный список 51"/>
    <w:basedOn w:val="1fb"/>
    <w:uiPriority w:val="99"/>
    <w:rsid w:val="00D86AFF"/>
    <w:pPr>
      <w:spacing w:before="0" w:after="240" w:line="240" w:lineRule="atLeast"/>
      <w:ind w:left="2880" w:hanging="360"/>
    </w:pPr>
    <w:rPr>
      <w:rFonts w:ascii="Arial" w:hAnsi="Arial" w:cs="Arial"/>
      <w:spacing w:val="-5"/>
      <w:sz w:val="20"/>
      <w:szCs w:val="20"/>
    </w:rPr>
  </w:style>
  <w:style w:type="paragraph" w:customStyle="1" w:styleId="1fc">
    <w:name w:val="Обычный отступ1"/>
    <w:basedOn w:val="a"/>
    <w:uiPriority w:val="99"/>
    <w:rsid w:val="00D86AFF"/>
    <w:pPr>
      <w:suppressAutoHyphens/>
      <w:spacing w:line="360" w:lineRule="auto"/>
      <w:ind w:left="1440" w:firstLine="709"/>
      <w:jc w:val="both"/>
    </w:pPr>
    <w:rPr>
      <w:rFonts w:ascii="Arial" w:hAnsi="Arial" w:cs="Arial"/>
      <w:spacing w:val="-5"/>
      <w:sz w:val="20"/>
      <w:szCs w:val="20"/>
      <w:lang w:eastAsia="ar-SA"/>
    </w:rPr>
  </w:style>
  <w:style w:type="paragraph" w:customStyle="1" w:styleId="afff5">
    <w:name w:val="Подзаголовок части"/>
    <w:basedOn w:val="a"/>
    <w:next w:val="a0"/>
    <w:uiPriority w:val="99"/>
    <w:rsid w:val="00D86AFF"/>
    <w:pPr>
      <w:keepNext/>
      <w:suppressAutoHyphens/>
      <w:spacing w:before="360" w:after="120" w:line="360" w:lineRule="auto"/>
      <w:ind w:left="1080" w:firstLine="709"/>
      <w:jc w:val="both"/>
    </w:pPr>
    <w:rPr>
      <w:rFonts w:ascii="Arial" w:hAnsi="Arial" w:cs="Arial"/>
      <w:i/>
      <w:iCs/>
      <w:spacing w:val="-5"/>
      <w:kern w:val="1"/>
      <w:sz w:val="26"/>
      <w:szCs w:val="26"/>
      <w:lang w:eastAsia="ar-SA"/>
    </w:rPr>
  </w:style>
  <w:style w:type="paragraph" w:customStyle="1" w:styleId="afff6">
    <w:name w:val="Обратный адрес"/>
    <w:basedOn w:val="a"/>
    <w:uiPriority w:val="99"/>
    <w:rsid w:val="00D86AFF"/>
    <w:pPr>
      <w:keepLines/>
      <w:tabs>
        <w:tab w:val="left" w:pos="2160"/>
      </w:tabs>
      <w:suppressAutoHyphens/>
      <w:spacing w:line="160" w:lineRule="atLeast"/>
      <w:ind w:firstLine="709"/>
      <w:jc w:val="both"/>
    </w:pPr>
    <w:rPr>
      <w:rFonts w:ascii="Arial" w:hAnsi="Arial" w:cs="Arial"/>
      <w:sz w:val="14"/>
      <w:szCs w:val="14"/>
      <w:lang w:eastAsia="ar-SA"/>
    </w:rPr>
  </w:style>
  <w:style w:type="paragraph" w:customStyle="1" w:styleId="afff7">
    <w:name w:val="Название раздела"/>
    <w:basedOn w:val="a"/>
    <w:next w:val="a0"/>
    <w:uiPriority w:val="99"/>
    <w:rsid w:val="00D86AFF"/>
    <w:pPr>
      <w:pBdr>
        <w:bottom w:val="single" w:sz="4" w:space="2" w:color="000000"/>
      </w:pBdr>
      <w:suppressAutoHyphens/>
      <w:spacing w:before="360" w:after="960" w:line="360" w:lineRule="auto"/>
      <w:ind w:firstLine="709"/>
      <w:jc w:val="both"/>
    </w:pPr>
    <w:rPr>
      <w:rFonts w:ascii="Arial Black" w:hAnsi="Arial Black" w:cs="Arial Black"/>
      <w:spacing w:val="-35"/>
      <w:sz w:val="54"/>
      <w:szCs w:val="54"/>
      <w:lang w:eastAsia="ar-SA"/>
    </w:rPr>
  </w:style>
  <w:style w:type="paragraph" w:customStyle="1" w:styleId="afff8">
    <w:name w:val="Подзаголовок титульного листа"/>
    <w:basedOn w:val="a"/>
    <w:next w:val="a0"/>
    <w:uiPriority w:val="99"/>
    <w:rsid w:val="00D86AFF"/>
    <w:pPr>
      <w:pBdr>
        <w:top w:val="single" w:sz="4" w:space="24" w:color="000000"/>
      </w:pBdr>
      <w:suppressAutoHyphens/>
      <w:spacing w:line="480" w:lineRule="atLeast"/>
      <w:ind w:left="835" w:right="835" w:firstLine="709"/>
      <w:jc w:val="both"/>
    </w:pPr>
    <w:rPr>
      <w:rFonts w:ascii="Arial" w:hAnsi="Arial" w:cs="Arial"/>
      <w:b/>
      <w:bCs/>
      <w:spacing w:val="-30"/>
      <w:sz w:val="48"/>
      <w:szCs w:val="48"/>
      <w:lang w:eastAsia="ar-SA"/>
    </w:rPr>
  </w:style>
  <w:style w:type="paragraph" w:styleId="1fd">
    <w:name w:val="toc 1"/>
    <w:basedOn w:val="a"/>
    <w:next w:val="a"/>
    <w:semiHidden/>
    <w:rsid w:val="00D86AFF"/>
    <w:pPr>
      <w:tabs>
        <w:tab w:val="right" w:leader="dot" w:pos="9540"/>
      </w:tabs>
      <w:suppressAutoHyphens/>
      <w:spacing w:line="360" w:lineRule="auto"/>
      <w:ind w:firstLine="540"/>
      <w:jc w:val="both"/>
    </w:pPr>
    <w:rPr>
      <w:sz w:val="24"/>
      <w:szCs w:val="24"/>
      <w:lang w:eastAsia="ar-SA"/>
    </w:rPr>
  </w:style>
  <w:style w:type="paragraph" w:styleId="aff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D86AFF"/>
    <w:pPr>
      <w:suppressAutoHyphens/>
      <w:spacing w:line="360" w:lineRule="auto"/>
      <w:ind w:left="1080" w:firstLine="709"/>
      <w:jc w:val="both"/>
    </w:pPr>
    <w:rPr>
      <w:spacing w:val="-5"/>
      <w:lang w:eastAsia="ar-SA"/>
    </w:rPr>
  </w:style>
  <w:style w:type="paragraph" w:customStyle="1" w:styleId="1fe">
    <w:name w:val="Приветствие1"/>
    <w:basedOn w:val="a"/>
    <w:next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1ff">
    <w:name w:val="Прощание1"/>
    <w:basedOn w:val="a"/>
    <w:uiPriority w:val="99"/>
    <w:rsid w:val="00D86AFF"/>
    <w:pPr>
      <w:suppressAutoHyphens/>
      <w:spacing w:line="360" w:lineRule="auto"/>
      <w:ind w:left="4252" w:firstLine="709"/>
      <w:jc w:val="both"/>
    </w:pPr>
    <w:rPr>
      <w:rFonts w:ascii="Arial" w:hAnsi="Arial" w:cs="Arial"/>
      <w:spacing w:val="-5"/>
      <w:sz w:val="20"/>
      <w:szCs w:val="20"/>
      <w:lang w:eastAsia="ar-SA"/>
    </w:rPr>
  </w:style>
  <w:style w:type="paragraph" w:styleId="HTML7">
    <w:name w:val="HTML Preformatted"/>
    <w:basedOn w:val="a"/>
    <w:link w:val="HTML8"/>
    <w:rsid w:val="00D86AFF"/>
    <w:pPr>
      <w:suppressAutoHyphens/>
      <w:spacing w:line="360" w:lineRule="auto"/>
      <w:ind w:left="1080" w:firstLine="709"/>
      <w:jc w:val="both"/>
    </w:pPr>
    <w:rPr>
      <w:rFonts w:ascii="Courier New" w:hAnsi="Courier New" w:cs="Courier New"/>
      <w:spacing w:val="-5"/>
      <w:sz w:val="20"/>
      <w:szCs w:val="20"/>
      <w:lang w:eastAsia="ar-SA"/>
    </w:rPr>
  </w:style>
  <w:style w:type="paragraph" w:customStyle="1" w:styleId="1ff0">
    <w:name w:val="Текст1"/>
    <w:basedOn w:val="a"/>
    <w:uiPriority w:val="99"/>
    <w:rsid w:val="00D86AFF"/>
    <w:pPr>
      <w:suppressAutoHyphens/>
      <w:spacing w:line="360" w:lineRule="auto"/>
      <w:ind w:left="1080" w:firstLine="709"/>
      <w:jc w:val="both"/>
    </w:pPr>
    <w:rPr>
      <w:rFonts w:ascii="Courier New" w:hAnsi="Courier New" w:cs="Courier New"/>
      <w:spacing w:val="-5"/>
      <w:sz w:val="20"/>
      <w:szCs w:val="20"/>
      <w:lang w:eastAsia="ar-SA"/>
    </w:rPr>
  </w:style>
  <w:style w:type="paragraph" w:styleId="afffa">
    <w:name w:val="E-mail Signature"/>
    <w:basedOn w:val="a"/>
    <w:link w:val="afffb"/>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ConsTitle">
    <w:name w:val="ConsTitle"/>
    <w:uiPriority w:val="99"/>
    <w:rsid w:val="00D86AFF"/>
    <w:pPr>
      <w:widowControl w:val="0"/>
      <w:suppressAutoHyphens/>
      <w:autoSpaceDE w:val="0"/>
      <w:ind w:right="19772"/>
    </w:pPr>
    <w:rPr>
      <w:rFonts w:ascii="Arial" w:eastAsia="Arial" w:hAnsi="Arial" w:cs="Arial"/>
      <w:b/>
      <w:bCs/>
      <w:sz w:val="16"/>
      <w:szCs w:val="16"/>
      <w:lang w:eastAsia="ar-SA"/>
    </w:rPr>
  </w:style>
  <w:style w:type="paragraph" w:customStyle="1" w:styleId="1ff1">
    <w:name w:val="Стиль1"/>
    <w:basedOn w:val="a"/>
    <w:uiPriority w:val="99"/>
    <w:rsid w:val="00D86AFF"/>
    <w:pPr>
      <w:suppressAutoHyphens/>
      <w:spacing w:line="360" w:lineRule="auto"/>
      <w:ind w:firstLine="540"/>
      <w:jc w:val="center"/>
    </w:pPr>
    <w:rPr>
      <w:b/>
      <w:sz w:val="24"/>
      <w:szCs w:val="24"/>
      <w:lang w:eastAsia="ar-SA"/>
    </w:rPr>
  </w:style>
  <w:style w:type="paragraph" w:customStyle="1" w:styleId="2a">
    <w:name w:val="Стиль2"/>
    <w:basedOn w:val="a"/>
    <w:next w:val="1ff1"/>
    <w:uiPriority w:val="99"/>
    <w:rsid w:val="00D86AFF"/>
    <w:pPr>
      <w:suppressAutoHyphens/>
      <w:spacing w:line="360" w:lineRule="auto"/>
      <w:ind w:right="-8" w:firstLine="720"/>
      <w:jc w:val="center"/>
    </w:pPr>
    <w:rPr>
      <w:b/>
      <w:caps/>
      <w:sz w:val="24"/>
      <w:szCs w:val="24"/>
      <w:lang w:eastAsia="ar-SA"/>
    </w:rPr>
  </w:style>
  <w:style w:type="paragraph" w:customStyle="1" w:styleId="1ff2">
    <w:name w:val="Текст примечания1"/>
    <w:basedOn w:val="a"/>
    <w:rsid w:val="00D86AFF"/>
    <w:pPr>
      <w:suppressAutoHyphens/>
      <w:spacing w:line="360" w:lineRule="auto"/>
      <w:ind w:firstLine="680"/>
      <w:jc w:val="both"/>
    </w:pPr>
    <w:rPr>
      <w:sz w:val="20"/>
      <w:szCs w:val="20"/>
      <w:lang w:eastAsia="ar-SA"/>
    </w:rPr>
  </w:style>
  <w:style w:type="paragraph" w:styleId="afffc">
    <w:name w:val="annotation text"/>
    <w:basedOn w:val="a"/>
    <w:link w:val="afffd"/>
    <w:uiPriority w:val="99"/>
    <w:rsid w:val="00D86AFF"/>
    <w:pPr>
      <w:suppressAutoHyphens/>
      <w:spacing w:line="360" w:lineRule="auto"/>
      <w:ind w:firstLine="709"/>
      <w:jc w:val="both"/>
    </w:pPr>
    <w:rPr>
      <w:sz w:val="20"/>
      <w:szCs w:val="20"/>
      <w:lang w:eastAsia="ar-SA"/>
    </w:rPr>
  </w:style>
  <w:style w:type="paragraph" w:styleId="afffe">
    <w:name w:val="annotation subject"/>
    <w:basedOn w:val="1ff2"/>
    <w:next w:val="1ff2"/>
    <w:link w:val="affff"/>
    <w:uiPriority w:val="99"/>
    <w:rsid w:val="00D86AFF"/>
    <w:rPr>
      <w:b/>
      <w:bCs/>
    </w:rPr>
  </w:style>
  <w:style w:type="paragraph" w:customStyle="1" w:styleId="1ff3">
    <w:name w:val="Заголовок1"/>
    <w:basedOn w:val="a"/>
    <w:uiPriority w:val="99"/>
    <w:rsid w:val="00D86AFF"/>
    <w:pPr>
      <w:tabs>
        <w:tab w:val="left" w:pos="8460"/>
      </w:tabs>
      <w:suppressAutoHyphens/>
      <w:spacing w:line="360" w:lineRule="auto"/>
      <w:ind w:firstLine="540"/>
      <w:jc w:val="center"/>
    </w:pPr>
    <w:rPr>
      <w:caps/>
      <w:sz w:val="24"/>
      <w:szCs w:val="24"/>
      <w:lang w:eastAsia="ar-SA"/>
    </w:rPr>
  </w:style>
  <w:style w:type="paragraph" w:customStyle="1" w:styleId="1ff4">
    <w:name w:val="Схема документа1"/>
    <w:basedOn w:val="a"/>
    <w:uiPriority w:val="99"/>
    <w:rsid w:val="00D86AFF"/>
    <w:pPr>
      <w:shd w:val="clear" w:color="auto" w:fill="000080"/>
      <w:suppressAutoHyphens/>
      <w:spacing w:line="360" w:lineRule="auto"/>
      <w:ind w:firstLine="709"/>
      <w:jc w:val="both"/>
    </w:pPr>
    <w:rPr>
      <w:rFonts w:ascii="Tahoma" w:hAnsi="Tahoma" w:cs="Tahoma"/>
      <w:lang w:eastAsia="ar-SA"/>
    </w:rPr>
  </w:style>
  <w:style w:type="paragraph" w:customStyle="1" w:styleId="affff0">
    <w:name w:val="База заголовка"/>
    <w:basedOn w:val="a"/>
    <w:next w:val="a0"/>
    <w:uiPriority w:val="99"/>
    <w:rsid w:val="00D86AFF"/>
    <w:pPr>
      <w:keepNext/>
      <w:keepLines/>
      <w:suppressAutoHyphens/>
      <w:spacing w:before="140" w:line="220" w:lineRule="atLeast"/>
      <w:ind w:left="1080" w:firstLine="709"/>
      <w:jc w:val="both"/>
    </w:pPr>
    <w:rPr>
      <w:rFonts w:ascii="Arial" w:hAnsi="Arial" w:cs="Arial"/>
      <w:spacing w:val="-4"/>
      <w:kern w:val="1"/>
      <w:sz w:val="22"/>
      <w:szCs w:val="22"/>
      <w:lang w:eastAsia="ar-SA"/>
    </w:rPr>
  </w:style>
  <w:style w:type="paragraph" w:customStyle="1" w:styleId="affff1">
    <w:name w:val="Цитаты"/>
    <w:basedOn w:val="a"/>
    <w:uiPriority w:val="99"/>
    <w:rsid w:val="00D86AFF"/>
    <w:pPr>
      <w:pBdr>
        <w:top w:val="single" w:sz="8" w:space="12" w:color="FFFFFF"/>
        <w:left w:val="single" w:sz="4" w:space="12" w:color="FFFFFF"/>
        <w:bottom w:val="single" w:sz="4" w:space="12" w:color="FFFFFF"/>
        <w:right w:val="single" w:sz="4" w:space="12" w:color="FFFFFF"/>
      </w:pBdr>
      <w:shd w:val="clear" w:color="auto" w:fill="F2F2F2"/>
      <w:suppressAutoHyphens/>
      <w:spacing w:after="240" w:line="220" w:lineRule="atLeast"/>
      <w:ind w:left="1368" w:right="240" w:firstLine="709"/>
      <w:jc w:val="both"/>
    </w:pPr>
    <w:rPr>
      <w:rFonts w:ascii="Arial Narrow" w:hAnsi="Arial Narrow" w:cs="Arial Narrow"/>
      <w:spacing w:val="-5"/>
      <w:sz w:val="20"/>
      <w:szCs w:val="20"/>
      <w:lang w:eastAsia="ar-SA"/>
    </w:rPr>
  </w:style>
  <w:style w:type="paragraph" w:customStyle="1" w:styleId="affff2">
    <w:name w:val="Заголовок части"/>
    <w:basedOn w:val="a"/>
    <w:uiPriority w:val="99"/>
    <w:rsid w:val="00D86AFF"/>
    <w:pPr>
      <w:shd w:val="clear" w:color="auto" w:fill="000000"/>
      <w:suppressAutoHyphens/>
      <w:spacing w:line="660" w:lineRule="exact"/>
      <w:ind w:firstLine="709"/>
      <w:jc w:val="center"/>
    </w:pPr>
    <w:rPr>
      <w:rFonts w:ascii="Arial Black" w:hAnsi="Arial Black" w:cs="Arial Black"/>
      <w:color w:val="FFFFFF"/>
      <w:spacing w:val="-40"/>
      <w:sz w:val="84"/>
      <w:szCs w:val="84"/>
      <w:lang w:eastAsia="ar-SA"/>
    </w:rPr>
  </w:style>
  <w:style w:type="paragraph" w:customStyle="1" w:styleId="affff3">
    <w:name w:val="База сноски"/>
    <w:basedOn w:val="a"/>
    <w:uiPriority w:val="99"/>
    <w:rsid w:val="00D86AFF"/>
    <w:pPr>
      <w:keepLines/>
      <w:suppressAutoHyphens/>
      <w:spacing w:line="200" w:lineRule="atLeast"/>
      <w:ind w:left="1080" w:firstLine="709"/>
      <w:jc w:val="both"/>
    </w:pPr>
    <w:rPr>
      <w:rFonts w:ascii="Arial" w:hAnsi="Arial" w:cs="Arial"/>
      <w:spacing w:val="-5"/>
      <w:sz w:val="16"/>
      <w:szCs w:val="16"/>
      <w:lang w:eastAsia="ar-SA"/>
    </w:rPr>
  </w:style>
  <w:style w:type="paragraph" w:customStyle="1" w:styleId="affff4">
    <w:name w:val="Заголовок титульного листа"/>
    <w:basedOn w:val="affff0"/>
    <w:next w:val="a"/>
    <w:uiPriority w:val="99"/>
    <w:rsid w:val="00D86AFF"/>
    <w:pPr>
      <w:pBdr>
        <w:top w:val="single" w:sz="40" w:space="31" w:color="000000"/>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5">
    <w:name w:val="База верхнего колонтитула"/>
    <w:basedOn w:val="a"/>
    <w:uiPriority w:val="99"/>
    <w:rsid w:val="00D86AFF"/>
    <w:pPr>
      <w:keepLines/>
      <w:tabs>
        <w:tab w:val="center" w:pos="4320"/>
        <w:tab w:val="right" w:pos="8640"/>
      </w:tabs>
      <w:suppressAutoHyphens/>
      <w:spacing w:line="190" w:lineRule="atLeast"/>
      <w:ind w:left="1080" w:firstLine="709"/>
      <w:jc w:val="both"/>
    </w:pPr>
    <w:rPr>
      <w:rFonts w:ascii="Arial" w:hAnsi="Arial" w:cs="Arial"/>
      <w:caps/>
      <w:spacing w:val="-5"/>
      <w:sz w:val="15"/>
      <w:szCs w:val="15"/>
      <w:lang w:eastAsia="ar-SA"/>
    </w:rPr>
  </w:style>
  <w:style w:type="paragraph" w:customStyle="1" w:styleId="affff6">
    <w:name w:val="Верхний колонтитул (четный)"/>
    <w:basedOn w:val="a4"/>
    <w:uiPriority w:val="99"/>
    <w:rsid w:val="00D86AFF"/>
    <w:pPr>
      <w:keepLines/>
      <w:pBdr>
        <w:bottom w:val="single" w:sz="4" w:space="1" w:color="000000"/>
      </w:pBdr>
      <w:tabs>
        <w:tab w:val="center" w:pos="4320"/>
        <w:tab w:val="right" w:pos="8640"/>
      </w:tabs>
      <w:suppressAutoHyphens/>
      <w:spacing w:after="600" w:line="190" w:lineRule="atLeast"/>
      <w:ind w:left="1080" w:firstLine="709"/>
      <w:jc w:val="both"/>
    </w:pPr>
    <w:rPr>
      <w:rFonts w:ascii="Arial" w:hAnsi="Arial" w:cs="Arial"/>
      <w:caps/>
      <w:spacing w:val="-5"/>
      <w:sz w:val="15"/>
      <w:szCs w:val="15"/>
      <w:lang w:eastAsia="ar-SA"/>
    </w:rPr>
  </w:style>
  <w:style w:type="paragraph" w:customStyle="1" w:styleId="affff7">
    <w:name w:val="Верхний колонтитул (первый)"/>
    <w:basedOn w:val="a4"/>
    <w:uiPriority w:val="99"/>
    <w:rsid w:val="00D86AFF"/>
    <w:pPr>
      <w:keepLines/>
      <w:pBdr>
        <w:top w:val="single" w:sz="4" w:space="2" w:color="000000"/>
      </w:pBdr>
      <w:tabs>
        <w:tab w:val="center" w:pos="4320"/>
        <w:tab w:val="right" w:pos="8640"/>
      </w:tabs>
      <w:suppressAutoHyphens/>
      <w:spacing w:line="190" w:lineRule="atLeast"/>
      <w:ind w:left="1080" w:firstLine="709"/>
      <w:jc w:val="right"/>
    </w:pPr>
    <w:rPr>
      <w:rFonts w:ascii="Arial" w:hAnsi="Arial" w:cs="Arial"/>
      <w:caps/>
      <w:spacing w:val="-5"/>
      <w:sz w:val="15"/>
      <w:szCs w:val="15"/>
      <w:lang w:eastAsia="ar-SA"/>
    </w:rPr>
  </w:style>
  <w:style w:type="paragraph" w:customStyle="1" w:styleId="affff8">
    <w:name w:val="Верхний колонтитул (нечетный)"/>
    <w:basedOn w:val="a4"/>
    <w:uiPriority w:val="99"/>
    <w:rsid w:val="00D86AFF"/>
    <w:pPr>
      <w:keepLines/>
      <w:pBdr>
        <w:bottom w:val="single" w:sz="4" w:space="1" w:color="000000"/>
      </w:pBdr>
      <w:tabs>
        <w:tab w:val="center" w:pos="4320"/>
        <w:tab w:val="right" w:pos="8640"/>
      </w:tabs>
      <w:suppressAutoHyphens/>
      <w:spacing w:after="600" w:line="190" w:lineRule="atLeast"/>
      <w:ind w:left="1080" w:firstLine="709"/>
      <w:jc w:val="both"/>
    </w:pPr>
    <w:rPr>
      <w:rFonts w:ascii="Arial" w:hAnsi="Arial" w:cs="Arial"/>
      <w:caps/>
      <w:spacing w:val="-5"/>
      <w:sz w:val="15"/>
      <w:szCs w:val="15"/>
      <w:lang w:eastAsia="ar-SA"/>
    </w:rPr>
  </w:style>
  <w:style w:type="paragraph" w:customStyle="1" w:styleId="affff9">
    <w:name w:val="База указателя"/>
    <w:basedOn w:val="a"/>
    <w:uiPriority w:val="99"/>
    <w:rsid w:val="00D86AFF"/>
    <w:pPr>
      <w:suppressAutoHyphens/>
      <w:spacing w:line="240" w:lineRule="atLeast"/>
      <w:ind w:left="360" w:hanging="360"/>
      <w:jc w:val="both"/>
    </w:pPr>
    <w:rPr>
      <w:rFonts w:ascii="Arial" w:hAnsi="Arial" w:cs="Arial"/>
      <w:spacing w:val="-5"/>
      <w:sz w:val="18"/>
      <w:szCs w:val="18"/>
      <w:lang w:eastAsia="ar-SA"/>
    </w:rPr>
  </w:style>
  <w:style w:type="paragraph" w:customStyle="1" w:styleId="1ff5">
    <w:name w:val="Маркированный список1"/>
    <w:basedOn w:val="1f9"/>
    <w:uiPriority w:val="99"/>
    <w:rsid w:val="00D86AFF"/>
    <w:pPr>
      <w:tabs>
        <w:tab w:val="left" w:pos="1026"/>
      </w:tabs>
      <w:ind w:left="-2245"/>
    </w:pPr>
  </w:style>
  <w:style w:type="paragraph" w:customStyle="1" w:styleId="affffa">
    <w:name w:val="Содержимое таблицы"/>
    <w:basedOn w:val="a"/>
    <w:rsid w:val="00D86AFF"/>
    <w:pPr>
      <w:suppressLineNumbers/>
      <w:suppressAutoHyphens/>
      <w:spacing w:line="360" w:lineRule="auto"/>
      <w:ind w:firstLine="709"/>
      <w:jc w:val="both"/>
    </w:pPr>
    <w:rPr>
      <w:sz w:val="24"/>
      <w:szCs w:val="24"/>
      <w:lang w:eastAsia="ar-SA"/>
    </w:rPr>
  </w:style>
  <w:style w:type="paragraph" w:customStyle="1" w:styleId="affffb">
    <w:name w:val="Заголовок таблицы"/>
    <w:basedOn w:val="a"/>
    <w:rsid w:val="00D86AFF"/>
    <w:pPr>
      <w:suppressAutoHyphens/>
      <w:spacing w:before="60" w:line="360" w:lineRule="auto"/>
      <w:ind w:firstLine="709"/>
      <w:jc w:val="center"/>
    </w:pPr>
    <w:rPr>
      <w:rFonts w:ascii="Arial Black" w:hAnsi="Arial Black" w:cs="Arial Black"/>
      <w:spacing w:val="-5"/>
      <w:sz w:val="16"/>
      <w:szCs w:val="16"/>
      <w:lang w:eastAsia="ar-SA"/>
    </w:rPr>
  </w:style>
  <w:style w:type="paragraph" w:customStyle="1" w:styleId="1ff6">
    <w:name w:val="Шапка1"/>
    <w:basedOn w:val="a0"/>
    <w:uiPriority w:val="99"/>
    <w:rsid w:val="00D86AFF"/>
    <w:pPr>
      <w:keepLines/>
      <w:tabs>
        <w:tab w:val="left" w:pos="3600"/>
        <w:tab w:val="left" w:pos="4680"/>
      </w:tabs>
      <w:suppressAutoHyphens/>
      <w:spacing w:after="120" w:line="280" w:lineRule="exact"/>
      <w:ind w:left="1080" w:right="2160" w:hanging="1080"/>
      <w:jc w:val="both"/>
    </w:pPr>
    <w:rPr>
      <w:rFonts w:ascii="Arial" w:hAnsi="Arial" w:cs="Arial"/>
      <w:sz w:val="22"/>
      <w:szCs w:val="22"/>
      <w:lang w:eastAsia="ar-SA"/>
    </w:rPr>
  </w:style>
  <w:style w:type="paragraph" w:customStyle="1" w:styleId="affffc">
    <w:name w:val="База оглавления"/>
    <w:basedOn w:val="a"/>
    <w:uiPriority w:val="99"/>
    <w:rsid w:val="00D86AFF"/>
    <w:pPr>
      <w:tabs>
        <w:tab w:val="right" w:leader="dot" w:pos="6480"/>
      </w:tabs>
      <w:suppressAutoHyphens/>
      <w:spacing w:after="240" w:line="240" w:lineRule="atLeast"/>
      <w:ind w:firstLine="709"/>
      <w:jc w:val="both"/>
    </w:pPr>
    <w:rPr>
      <w:rFonts w:ascii="Arial" w:hAnsi="Arial" w:cs="Arial"/>
      <w:spacing w:val="-5"/>
      <w:sz w:val="20"/>
      <w:szCs w:val="20"/>
      <w:lang w:eastAsia="ar-SA"/>
    </w:rPr>
  </w:style>
  <w:style w:type="paragraph" w:styleId="HTML9">
    <w:name w:val="HTML Address"/>
    <w:basedOn w:val="a"/>
    <w:link w:val="HTMLa"/>
    <w:rsid w:val="00D86AFF"/>
    <w:pPr>
      <w:suppressAutoHyphens/>
      <w:spacing w:line="360" w:lineRule="auto"/>
      <w:ind w:left="1080" w:firstLine="709"/>
      <w:jc w:val="both"/>
    </w:pPr>
    <w:rPr>
      <w:rFonts w:ascii="Arial" w:hAnsi="Arial" w:cs="Arial"/>
      <w:i/>
      <w:iCs/>
      <w:spacing w:val="-5"/>
      <w:sz w:val="20"/>
      <w:szCs w:val="20"/>
      <w:lang w:eastAsia="ar-SA"/>
    </w:rPr>
  </w:style>
  <w:style w:type="paragraph" w:styleId="affffd">
    <w:name w:val="envelope address"/>
    <w:basedOn w:val="a"/>
    <w:semiHidden/>
    <w:rsid w:val="00D86AFF"/>
    <w:pPr>
      <w:suppressAutoHyphens/>
      <w:spacing w:line="360" w:lineRule="auto"/>
      <w:ind w:left="2880" w:firstLine="709"/>
      <w:jc w:val="both"/>
    </w:pPr>
    <w:rPr>
      <w:rFonts w:ascii="Arial" w:hAnsi="Arial" w:cs="Arial"/>
      <w:spacing w:val="-5"/>
      <w:lang w:eastAsia="ar-SA"/>
    </w:rPr>
  </w:style>
  <w:style w:type="paragraph" w:customStyle="1" w:styleId="1ff7">
    <w:name w:val="Дата1"/>
    <w:basedOn w:val="a"/>
    <w:next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1ff8">
    <w:name w:val="Заголовок записки1"/>
    <w:basedOn w:val="a"/>
    <w:next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1ff9">
    <w:name w:val="Красная строка1"/>
    <w:basedOn w:val="a0"/>
    <w:uiPriority w:val="99"/>
    <w:rsid w:val="00D86AFF"/>
    <w:pPr>
      <w:suppressAutoHyphens/>
      <w:spacing w:after="120" w:line="360" w:lineRule="auto"/>
      <w:ind w:left="1080" w:firstLine="210"/>
      <w:jc w:val="both"/>
    </w:pPr>
    <w:rPr>
      <w:rFonts w:ascii="Arial" w:hAnsi="Arial" w:cs="Arial"/>
      <w:spacing w:val="-5"/>
      <w:sz w:val="20"/>
      <w:lang w:eastAsia="ar-SA"/>
    </w:rPr>
  </w:style>
  <w:style w:type="paragraph" w:customStyle="1" w:styleId="219">
    <w:name w:val="Красная строка 21"/>
    <w:basedOn w:val="af1"/>
    <w:uiPriority w:val="99"/>
    <w:rsid w:val="00D86AFF"/>
    <w:pPr>
      <w:suppressAutoHyphens/>
      <w:spacing w:line="360" w:lineRule="auto"/>
      <w:ind w:firstLine="210"/>
    </w:pPr>
    <w:rPr>
      <w:rFonts w:ascii="Arial" w:hAnsi="Arial" w:cs="Arial"/>
      <w:spacing w:val="-5"/>
      <w:sz w:val="20"/>
      <w:szCs w:val="20"/>
      <w:lang w:eastAsia="ar-SA"/>
    </w:rPr>
  </w:style>
  <w:style w:type="paragraph" w:customStyle="1" w:styleId="2b">
    <w:name w:val="Название объекта2"/>
    <w:basedOn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2c">
    <w:name w:val="Цитата2"/>
    <w:basedOn w:val="a"/>
    <w:rsid w:val="00D86AFF"/>
    <w:pPr>
      <w:suppressAutoHyphens/>
      <w:spacing w:line="360" w:lineRule="auto"/>
      <w:ind w:left="526" w:right="43" w:firstLine="709"/>
      <w:jc w:val="both"/>
    </w:pPr>
    <w:rPr>
      <w:szCs w:val="20"/>
      <w:lang w:eastAsia="ar-SA"/>
    </w:rPr>
  </w:style>
  <w:style w:type="paragraph" w:customStyle="1" w:styleId="2d">
    <w:name w:val="Маркированный список2"/>
    <w:basedOn w:val="a"/>
    <w:rsid w:val="00D86AFF"/>
    <w:pPr>
      <w:suppressAutoHyphens/>
      <w:spacing w:before="280" w:after="280" w:line="360" w:lineRule="auto"/>
      <w:ind w:firstLine="709"/>
      <w:jc w:val="both"/>
    </w:pPr>
    <w:rPr>
      <w:szCs w:val="24"/>
      <w:lang w:eastAsia="ar-SA"/>
    </w:rPr>
  </w:style>
  <w:style w:type="paragraph" w:customStyle="1" w:styleId="2e">
    <w:name w:val="Нумерованный список2"/>
    <w:basedOn w:val="a"/>
    <w:rsid w:val="00D86AFF"/>
    <w:pPr>
      <w:suppressAutoHyphens/>
      <w:spacing w:before="280" w:after="280" w:line="360" w:lineRule="auto"/>
      <w:ind w:firstLine="709"/>
      <w:jc w:val="both"/>
    </w:pPr>
    <w:rPr>
      <w:szCs w:val="24"/>
      <w:lang w:eastAsia="ar-SA"/>
    </w:rPr>
  </w:style>
  <w:style w:type="paragraph" w:customStyle="1" w:styleId="affffe">
    <w:name w:val="Таблица"/>
    <w:basedOn w:val="a"/>
    <w:uiPriority w:val="99"/>
    <w:rsid w:val="00D86AFF"/>
    <w:pPr>
      <w:suppressAutoHyphens/>
      <w:jc w:val="both"/>
    </w:pPr>
    <w:rPr>
      <w:sz w:val="24"/>
      <w:szCs w:val="24"/>
      <w:lang w:eastAsia="ar-SA"/>
    </w:rPr>
  </w:style>
  <w:style w:type="paragraph" w:customStyle="1" w:styleId="S5">
    <w:name w:val="S_Титульный"/>
    <w:basedOn w:val="affff4"/>
    <w:uiPriority w:val="99"/>
    <w:rsid w:val="00D86AFF"/>
    <w:pPr>
      <w:keepNext w:val="0"/>
      <w:keepLines w:val="0"/>
      <w:pBdr>
        <w:top w:val="none" w:sz="0" w:space="0" w:color="auto"/>
      </w:pBdr>
      <w:spacing w:before="0" w:after="0" w:line="360" w:lineRule="auto"/>
      <w:ind w:left="3060" w:firstLine="0"/>
      <w:jc w:val="right"/>
    </w:pPr>
    <w:rPr>
      <w:rFonts w:ascii="Times New Roman" w:hAnsi="Times New Roman" w:cs="Times New Roman"/>
      <w:bCs w:val="0"/>
      <w:caps/>
      <w:spacing w:val="0"/>
      <w:sz w:val="24"/>
      <w:szCs w:val="24"/>
    </w:rPr>
  </w:style>
  <w:style w:type="paragraph" w:customStyle="1" w:styleId="xl27">
    <w:name w:val="xl27"/>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28">
    <w:name w:val="xl28"/>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29">
    <w:name w:val="xl29"/>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0">
    <w:name w:val="xl30"/>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1">
    <w:name w:val="xl31"/>
    <w:basedOn w:val="a"/>
    <w:uiPriority w:val="99"/>
    <w:rsid w:val="00D86AFF"/>
    <w:pPr>
      <w:pBdr>
        <w:top w:val="single" w:sz="4" w:space="0" w:color="000000"/>
        <w:left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32">
    <w:name w:val="xl32"/>
    <w:basedOn w:val="a"/>
    <w:uiPriority w:val="99"/>
    <w:rsid w:val="00D86AFF"/>
    <w:pPr>
      <w:pBdr>
        <w:top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3">
    <w:name w:val="xl33"/>
    <w:basedOn w:val="a"/>
    <w:uiPriority w:val="99"/>
    <w:rsid w:val="00D86AFF"/>
    <w:pPr>
      <w:pBdr>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4">
    <w:name w:val="xl34"/>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5">
    <w:name w:val="xl35"/>
    <w:basedOn w:val="a"/>
    <w:uiPriority w:val="99"/>
    <w:rsid w:val="00D86AFF"/>
    <w:pPr>
      <w:pBdr>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6">
    <w:name w:val="xl36"/>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7">
    <w:name w:val="xl37"/>
    <w:basedOn w:val="a"/>
    <w:uiPriority w:val="99"/>
    <w:rsid w:val="00D86AFF"/>
    <w:pPr>
      <w:pBdr>
        <w:top w:val="single" w:sz="4" w:space="0" w:color="000000"/>
        <w:left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38">
    <w:name w:val="xl38"/>
    <w:basedOn w:val="a"/>
    <w:uiPriority w:val="99"/>
    <w:rsid w:val="00D86AFF"/>
    <w:pPr>
      <w:pBdr>
        <w:top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39">
    <w:name w:val="xl39"/>
    <w:basedOn w:val="a"/>
    <w:uiPriority w:val="99"/>
    <w:rsid w:val="00D86AFF"/>
    <w:pPr>
      <w:pBdr>
        <w:top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40">
    <w:name w:val="xl40"/>
    <w:basedOn w:val="a"/>
    <w:uiPriority w:val="99"/>
    <w:rsid w:val="00D86AFF"/>
    <w:pPr>
      <w:pBdr>
        <w:top w:val="single" w:sz="4" w:space="0" w:color="000000"/>
        <w:left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41">
    <w:name w:val="xl41"/>
    <w:basedOn w:val="a"/>
    <w:uiPriority w:val="99"/>
    <w:rsid w:val="00D86AFF"/>
    <w:pPr>
      <w:pBdr>
        <w:top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42">
    <w:name w:val="xl42"/>
    <w:basedOn w:val="a"/>
    <w:uiPriority w:val="99"/>
    <w:rsid w:val="00D86AFF"/>
    <w:pPr>
      <w:pBdr>
        <w:top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43">
    <w:name w:val="xl43"/>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font5">
    <w:name w:val="font5"/>
    <w:basedOn w:val="a"/>
    <w:uiPriority w:val="99"/>
    <w:rsid w:val="00D86AFF"/>
    <w:pPr>
      <w:suppressAutoHyphens/>
      <w:spacing w:before="280" w:after="280"/>
    </w:pPr>
    <w:rPr>
      <w:sz w:val="20"/>
      <w:szCs w:val="20"/>
      <w:lang w:eastAsia="ar-SA"/>
    </w:rPr>
  </w:style>
  <w:style w:type="paragraph" w:customStyle="1" w:styleId="font6">
    <w:name w:val="font6"/>
    <w:basedOn w:val="a"/>
    <w:uiPriority w:val="99"/>
    <w:rsid w:val="00D86AFF"/>
    <w:pPr>
      <w:suppressAutoHyphens/>
      <w:spacing w:before="280" w:after="280"/>
    </w:pPr>
    <w:rPr>
      <w:sz w:val="20"/>
      <w:szCs w:val="20"/>
      <w:lang w:eastAsia="ar-SA"/>
    </w:rPr>
  </w:style>
  <w:style w:type="paragraph" w:customStyle="1" w:styleId="xl23">
    <w:name w:val="xl23"/>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pPr>
    <w:rPr>
      <w:sz w:val="22"/>
      <w:szCs w:val="22"/>
      <w:lang w:eastAsia="ar-SA"/>
    </w:rPr>
  </w:style>
  <w:style w:type="paragraph" w:customStyle="1" w:styleId="xl24">
    <w:name w:val="xl24"/>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2"/>
      <w:szCs w:val="22"/>
      <w:lang w:eastAsia="ar-SA"/>
    </w:rPr>
  </w:style>
  <w:style w:type="paragraph" w:customStyle="1" w:styleId="xl25">
    <w:name w:val="xl25"/>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pPr>
    <w:rPr>
      <w:b/>
      <w:bCs/>
      <w:sz w:val="22"/>
      <w:szCs w:val="22"/>
      <w:lang w:eastAsia="ar-SA"/>
    </w:rPr>
  </w:style>
  <w:style w:type="paragraph" w:customStyle="1" w:styleId="xl26">
    <w:name w:val="xl26"/>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44">
    <w:name w:val="xl44"/>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45">
    <w:name w:val="xl45"/>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6">
    <w:name w:val="xl46"/>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7">
    <w:name w:val="xl47"/>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8">
    <w:name w:val="xl48"/>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9">
    <w:name w:val="xl49"/>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0">
    <w:name w:val="xl50"/>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1">
    <w:name w:val="xl51"/>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color w:val="FF0000"/>
      <w:sz w:val="24"/>
      <w:szCs w:val="24"/>
      <w:lang w:eastAsia="ar-SA"/>
    </w:rPr>
  </w:style>
  <w:style w:type="paragraph" w:customStyle="1" w:styleId="xl52">
    <w:name w:val="xl52"/>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color w:val="FF0000"/>
      <w:sz w:val="24"/>
      <w:szCs w:val="24"/>
      <w:lang w:eastAsia="ar-SA"/>
    </w:rPr>
  </w:style>
  <w:style w:type="paragraph" w:customStyle="1" w:styleId="xl53">
    <w:name w:val="xl53"/>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4">
    <w:name w:val="xl54"/>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5">
    <w:name w:val="xl55"/>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6">
    <w:name w:val="xl56"/>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7">
    <w:name w:val="xl57"/>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4"/>
      <w:szCs w:val="24"/>
      <w:lang w:eastAsia="ar-SA"/>
    </w:rPr>
  </w:style>
  <w:style w:type="paragraph" w:customStyle="1" w:styleId="xl58">
    <w:name w:val="xl58"/>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4"/>
      <w:szCs w:val="24"/>
      <w:lang w:eastAsia="ar-SA"/>
    </w:rPr>
  </w:style>
  <w:style w:type="paragraph" w:customStyle="1" w:styleId="xl59">
    <w:name w:val="xl59"/>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4"/>
      <w:szCs w:val="24"/>
      <w:lang w:eastAsia="ar-SA"/>
    </w:rPr>
  </w:style>
  <w:style w:type="paragraph" w:customStyle="1" w:styleId="xl60">
    <w:name w:val="xl60"/>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4"/>
      <w:szCs w:val="24"/>
      <w:lang w:eastAsia="ar-SA"/>
    </w:rPr>
  </w:style>
  <w:style w:type="paragraph" w:customStyle="1" w:styleId="xl61">
    <w:name w:val="xl61"/>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62">
    <w:name w:val="xl62"/>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63">
    <w:name w:val="xl63"/>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64">
    <w:name w:val="xl64"/>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65">
    <w:name w:val="xl65"/>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66">
    <w:name w:val="xl66"/>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67">
    <w:name w:val="xl67"/>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68">
    <w:name w:val="xl68"/>
    <w:basedOn w:val="a"/>
    <w:rsid w:val="00D86AFF"/>
    <w:pPr>
      <w:pBdr>
        <w:top w:val="single" w:sz="4" w:space="0" w:color="000000"/>
        <w:left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69">
    <w:name w:val="xl69"/>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70">
    <w:name w:val="xl70"/>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4"/>
      <w:szCs w:val="24"/>
      <w:lang w:eastAsia="ar-SA"/>
    </w:rPr>
  </w:style>
  <w:style w:type="paragraph" w:customStyle="1" w:styleId="xl71">
    <w:name w:val="xl71"/>
    <w:basedOn w:val="a"/>
    <w:rsid w:val="00D86AFF"/>
    <w:pPr>
      <w:pBdr>
        <w:top w:val="single" w:sz="4" w:space="0" w:color="000000"/>
        <w:left w:val="single" w:sz="4" w:space="0" w:color="000000"/>
        <w:bottom w:val="single" w:sz="4" w:space="0" w:color="000000"/>
      </w:pBdr>
      <w:shd w:val="clear" w:color="auto" w:fill="C0C0C0"/>
      <w:suppressAutoHyphens/>
      <w:spacing w:before="280" w:after="280"/>
      <w:textAlignment w:val="center"/>
    </w:pPr>
    <w:rPr>
      <w:b/>
      <w:bCs/>
      <w:sz w:val="22"/>
      <w:szCs w:val="22"/>
      <w:lang w:eastAsia="ar-SA"/>
    </w:rPr>
  </w:style>
  <w:style w:type="paragraph" w:customStyle="1" w:styleId="xl72">
    <w:name w:val="xl72"/>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2"/>
      <w:szCs w:val="22"/>
      <w:lang w:eastAsia="ar-SA"/>
    </w:rPr>
  </w:style>
  <w:style w:type="paragraph" w:customStyle="1" w:styleId="xl73">
    <w:name w:val="xl73"/>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74">
    <w:name w:val="xl74"/>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24"/>
      <w:szCs w:val="24"/>
      <w:lang w:eastAsia="ar-SA"/>
    </w:rPr>
  </w:style>
  <w:style w:type="paragraph" w:customStyle="1" w:styleId="xl75">
    <w:name w:val="xl75"/>
    <w:basedOn w:val="a"/>
    <w:rsid w:val="00D86AFF"/>
    <w:pPr>
      <w:suppressAutoHyphens/>
      <w:spacing w:before="280" w:after="280"/>
      <w:jc w:val="center"/>
      <w:textAlignment w:val="center"/>
    </w:pPr>
    <w:rPr>
      <w:sz w:val="24"/>
      <w:szCs w:val="24"/>
      <w:lang w:eastAsia="ar-SA"/>
    </w:rPr>
  </w:style>
  <w:style w:type="paragraph" w:customStyle="1" w:styleId="xl76">
    <w:name w:val="xl76"/>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2"/>
      <w:szCs w:val="22"/>
      <w:lang w:eastAsia="ar-SA"/>
    </w:rPr>
  </w:style>
  <w:style w:type="paragraph" w:customStyle="1" w:styleId="xl77">
    <w:name w:val="xl77"/>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78">
    <w:name w:val="xl78"/>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pPr>
    <w:rPr>
      <w:sz w:val="24"/>
      <w:szCs w:val="24"/>
      <w:lang w:eastAsia="ar-SA"/>
    </w:rPr>
  </w:style>
  <w:style w:type="paragraph" w:customStyle="1" w:styleId="xl79">
    <w:name w:val="xl79"/>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pPr>
    <w:rPr>
      <w:sz w:val="22"/>
      <w:szCs w:val="22"/>
      <w:lang w:eastAsia="ar-SA"/>
    </w:rPr>
  </w:style>
  <w:style w:type="paragraph" w:customStyle="1" w:styleId="xl80">
    <w:name w:val="xl80"/>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2"/>
      <w:szCs w:val="22"/>
      <w:lang w:eastAsia="ar-SA"/>
    </w:rPr>
  </w:style>
  <w:style w:type="paragraph" w:customStyle="1" w:styleId="xl81">
    <w:name w:val="xl81"/>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4"/>
      <w:szCs w:val="24"/>
      <w:lang w:eastAsia="ar-SA"/>
    </w:rPr>
  </w:style>
  <w:style w:type="paragraph" w:customStyle="1" w:styleId="xl82">
    <w:name w:val="xl82"/>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4"/>
      <w:szCs w:val="24"/>
      <w:lang w:eastAsia="ar-SA"/>
    </w:rPr>
  </w:style>
  <w:style w:type="paragraph" w:customStyle="1" w:styleId="xl83">
    <w:name w:val="xl83"/>
    <w:basedOn w:val="a"/>
    <w:rsid w:val="00D86AFF"/>
    <w:pPr>
      <w:pBdr>
        <w:top w:val="single" w:sz="4" w:space="0" w:color="000000"/>
        <w:left w:val="single" w:sz="4" w:space="0" w:color="000000"/>
        <w:bottom w:val="single" w:sz="4" w:space="0" w:color="000000"/>
        <w:right w:val="single" w:sz="4" w:space="0" w:color="000000"/>
      </w:pBdr>
      <w:suppressAutoHyphens/>
      <w:spacing w:before="280" w:after="280"/>
    </w:pPr>
    <w:rPr>
      <w:b/>
      <w:bCs/>
      <w:sz w:val="24"/>
      <w:szCs w:val="24"/>
      <w:lang w:eastAsia="ar-SA"/>
    </w:rPr>
  </w:style>
  <w:style w:type="paragraph" w:customStyle="1" w:styleId="xl84">
    <w:name w:val="xl84"/>
    <w:basedOn w:val="a"/>
    <w:rsid w:val="00D86AFF"/>
    <w:pPr>
      <w:pBdr>
        <w:top w:val="single" w:sz="4" w:space="0" w:color="000000"/>
        <w:left w:val="single" w:sz="4" w:space="0" w:color="000000"/>
        <w:bottom w:val="single" w:sz="4" w:space="0" w:color="000000"/>
        <w:right w:val="single" w:sz="4" w:space="0" w:color="000000"/>
      </w:pBdr>
      <w:suppressAutoHyphens/>
      <w:spacing w:before="280" w:after="280"/>
    </w:pPr>
    <w:rPr>
      <w:b/>
      <w:bCs/>
      <w:sz w:val="24"/>
      <w:szCs w:val="24"/>
      <w:lang w:eastAsia="ar-SA"/>
    </w:rPr>
  </w:style>
  <w:style w:type="paragraph" w:customStyle="1" w:styleId="xl85">
    <w:name w:val="xl85"/>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86">
    <w:name w:val="xl86"/>
    <w:basedOn w:val="a"/>
    <w:rsid w:val="00D86AFF"/>
    <w:pPr>
      <w:pBdr>
        <w:top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87">
    <w:name w:val="xl87"/>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4"/>
      <w:szCs w:val="24"/>
      <w:lang w:eastAsia="ar-SA"/>
    </w:rPr>
  </w:style>
  <w:style w:type="paragraph" w:customStyle="1" w:styleId="xl88">
    <w:name w:val="xl88"/>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4"/>
      <w:szCs w:val="24"/>
      <w:lang w:eastAsia="ar-SA"/>
    </w:rPr>
  </w:style>
  <w:style w:type="paragraph" w:customStyle="1" w:styleId="xl89">
    <w:name w:val="xl89"/>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90">
    <w:name w:val="xl90"/>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1">
    <w:name w:val="xl91"/>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2">
    <w:name w:val="xl92"/>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3">
    <w:name w:val="xl93"/>
    <w:basedOn w:val="a"/>
    <w:rsid w:val="00D86AFF"/>
    <w:pPr>
      <w:pBdr>
        <w:top w:val="single" w:sz="4" w:space="0" w:color="000000"/>
        <w:left w:val="single" w:sz="4" w:space="0" w:color="000000"/>
        <w:bottom w:val="single" w:sz="4" w:space="0" w:color="000000"/>
      </w:pBdr>
      <w:suppressAutoHyphens/>
      <w:spacing w:before="280" w:after="280"/>
      <w:textAlignment w:val="center"/>
    </w:pPr>
    <w:rPr>
      <w:sz w:val="24"/>
      <w:szCs w:val="24"/>
      <w:lang w:eastAsia="ar-SA"/>
    </w:rPr>
  </w:style>
  <w:style w:type="paragraph" w:customStyle="1" w:styleId="xl94">
    <w:name w:val="xl94"/>
    <w:basedOn w:val="a"/>
    <w:rsid w:val="00D86AFF"/>
    <w:pPr>
      <w:pBdr>
        <w:top w:val="single" w:sz="4" w:space="0" w:color="000000"/>
        <w:bottom w:val="single" w:sz="4" w:space="0" w:color="000000"/>
      </w:pBdr>
      <w:suppressAutoHyphens/>
      <w:spacing w:before="280" w:after="280"/>
      <w:textAlignment w:val="center"/>
    </w:pPr>
    <w:rPr>
      <w:sz w:val="24"/>
      <w:szCs w:val="24"/>
      <w:lang w:eastAsia="ar-SA"/>
    </w:rPr>
  </w:style>
  <w:style w:type="paragraph" w:customStyle="1" w:styleId="xl95">
    <w:name w:val="xl95"/>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6">
    <w:name w:val="xl96"/>
    <w:basedOn w:val="a"/>
    <w:rsid w:val="00D86AFF"/>
    <w:pPr>
      <w:pBdr>
        <w:top w:val="single" w:sz="4" w:space="0" w:color="000000"/>
        <w:left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97">
    <w:name w:val="xl97"/>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98">
    <w:name w:val="xl98"/>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4"/>
      <w:szCs w:val="24"/>
      <w:lang w:eastAsia="ar-SA"/>
    </w:rPr>
  </w:style>
  <w:style w:type="paragraph" w:customStyle="1" w:styleId="xl99">
    <w:name w:val="xl99"/>
    <w:basedOn w:val="a"/>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00">
    <w:name w:val="xl100"/>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01">
    <w:name w:val="xl101"/>
    <w:basedOn w:val="a"/>
    <w:rsid w:val="00D86AFF"/>
    <w:pPr>
      <w:pBdr>
        <w:top w:val="single" w:sz="4" w:space="0" w:color="000000"/>
        <w:left w:val="single" w:sz="4" w:space="0" w:color="000000"/>
        <w:right w:val="single" w:sz="4" w:space="0" w:color="000000"/>
      </w:pBdr>
      <w:shd w:val="clear" w:color="auto" w:fill="FFFF00"/>
      <w:suppressAutoHyphens/>
      <w:spacing w:before="280" w:after="280"/>
      <w:jc w:val="center"/>
      <w:textAlignment w:val="center"/>
    </w:pPr>
    <w:rPr>
      <w:sz w:val="24"/>
      <w:szCs w:val="24"/>
      <w:lang w:eastAsia="ar-SA"/>
    </w:rPr>
  </w:style>
  <w:style w:type="paragraph" w:customStyle="1" w:styleId="xl102">
    <w:name w:val="xl102"/>
    <w:basedOn w:val="a"/>
    <w:rsid w:val="00D86AFF"/>
    <w:pPr>
      <w:pBdr>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4"/>
      <w:szCs w:val="24"/>
      <w:lang w:eastAsia="ar-SA"/>
    </w:rPr>
  </w:style>
  <w:style w:type="paragraph" w:customStyle="1" w:styleId="xl103">
    <w:name w:val="xl103"/>
    <w:basedOn w:val="a"/>
    <w:rsid w:val="00D86AFF"/>
    <w:pPr>
      <w:pBdr>
        <w:top w:val="single" w:sz="4" w:space="0" w:color="000000"/>
        <w:left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04">
    <w:name w:val="xl104"/>
    <w:basedOn w:val="a"/>
    <w:rsid w:val="00D86AFF"/>
    <w:pPr>
      <w:pBdr>
        <w:left w:val="single" w:sz="4" w:space="0" w:color="000000"/>
        <w:bottom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05">
    <w:name w:val="xl105"/>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106">
    <w:name w:val="xl106"/>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07">
    <w:name w:val="xl107"/>
    <w:basedOn w:val="a"/>
    <w:rsid w:val="00D86AFF"/>
    <w:pPr>
      <w:pBdr>
        <w:top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08">
    <w:name w:val="xl108"/>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09">
    <w:name w:val="xl109"/>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110">
    <w:name w:val="xl110"/>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111">
    <w:name w:val="xl111"/>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12">
    <w:name w:val="xl112"/>
    <w:basedOn w:val="a"/>
    <w:rsid w:val="00D86AFF"/>
    <w:pPr>
      <w:pBdr>
        <w:top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13">
    <w:name w:val="xl113"/>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14">
    <w:name w:val="xl114"/>
    <w:basedOn w:val="a"/>
    <w:rsid w:val="00D86AFF"/>
    <w:pPr>
      <w:pBdr>
        <w:top w:val="single" w:sz="4" w:space="0" w:color="000000"/>
        <w:left w:val="single" w:sz="4" w:space="0" w:color="000000"/>
        <w:right w:val="single" w:sz="4" w:space="0" w:color="000000"/>
      </w:pBdr>
      <w:suppressAutoHyphens/>
      <w:spacing w:before="280" w:after="280"/>
      <w:textAlignment w:val="center"/>
    </w:pPr>
    <w:rPr>
      <w:sz w:val="22"/>
      <w:szCs w:val="22"/>
      <w:lang w:eastAsia="ar-SA"/>
    </w:rPr>
  </w:style>
  <w:style w:type="paragraph" w:customStyle="1" w:styleId="xl115">
    <w:name w:val="xl115"/>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font7">
    <w:name w:val="font7"/>
    <w:basedOn w:val="a"/>
    <w:uiPriority w:val="99"/>
    <w:rsid w:val="00D86AFF"/>
    <w:pPr>
      <w:suppressAutoHyphens/>
      <w:spacing w:before="280" w:after="280"/>
    </w:pPr>
    <w:rPr>
      <w:sz w:val="20"/>
      <w:szCs w:val="20"/>
      <w:lang w:eastAsia="ar-SA"/>
    </w:rPr>
  </w:style>
  <w:style w:type="paragraph" w:customStyle="1" w:styleId="font8">
    <w:name w:val="font8"/>
    <w:basedOn w:val="a"/>
    <w:uiPriority w:val="99"/>
    <w:rsid w:val="00D86AFF"/>
    <w:pPr>
      <w:suppressAutoHyphens/>
      <w:spacing w:before="280" w:after="280"/>
    </w:pPr>
    <w:rPr>
      <w:b/>
      <w:bCs/>
      <w:sz w:val="20"/>
      <w:szCs w:val="20"/>
      <w:lang w:eastAsia="ar-SA"/>
    </w:rPr>
  </w:style>
  <w:style w:type="paragraph" w:customStyle="1" w:styleId="xl116">
    <w:name w:val="xl116"/>
    <w:basedOn w:val="a"/>
    <w:rsid w:val="00D86AFF"/>
    <w:pPr>
      <w:pBdr>
        <w:top w:val="single" w:sz="4" w:space="0" w:color="000000"/>
        <w:bottom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17">
    <w:name w:val="xl117"/>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18">
    <w:name w:val="xl118"/>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pPr>
    <w:rPr>
      <w:b/>
      <w:bCs/>
      <w:sz w:val="22"/>
      <w:szCs w:val="22"/>
      <w:lang w:eastAsia="ar-SA"/>
    </w:rPr>
  </w:style>
  <w:style w:type="paragraph" w:customStyle="1" w:styleId="xl119">
    <w:name w:val="xl119"/>
    <w:basedOn w:val="a"/>
    <w:rsid w:val="00D86AFF"/>
    <w:pPr>
      <w:pBdr>
        <w:top w:val="single" w:sz="4" w:space="0" w:color="000000"/>
        <w:bottom w:val="single" w:sz="4" w:space="0" w:color="000000"/>
      </w:pBdr>
      <w:shd w:val="clear" w:color="auto" w:fill="C0C0C0"/>
      <w:suppressAutoHyphens/>
      <w:spacing w:before="280" w:after="280"/>
      <w:jc w:val="center"/>
    </w:pPr>
    <w:rPr>
      <w:b/>
      <w:bCs/>
      <w:sz w:val="22"/>
      <w:szCs w:val="22"/>
      <w:lang w:eastAsia="ar-SA"/>
    </w:rPr>
  </w:style>
  <w:style w:type="paragraph" w:customStyle="1" w:styleId="xl120">
    <w:name w:val="xl120"/>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pPr>
    <w:rPr>
      <w:b/>
      <w:bCs/>
      <w:sz w:val="22"/>
      <w:szCs w:val="22"/>
      <w:lang w:eastAsia="ar-SA"/>
    </w:rPr>
  </w:style>
  <w:style w:type="paragraph" w:customStyle="1" w:styleId="xl121">
    <w:name w:val="xl121"/>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sz w:val="22"/>
      <w:szCs w:val="22"/>
      <w:lang w:eastAsia="ar-SA"/>
    </w:rPr>
  </w:style>
  <w:style w:type="paragraph" w:customStyle="1" w:styleId="xl122">
    <w:name w:val="xl122"/>
    <w:basedOn w:val="a"/>
    <w:rsid w:val="00D86AFF"/>
    <w:pPr>
      <w:pBdr>
        <w:left w:val="single" w:sz="4" w:space="0" w:color="000000"/>
        <w:bottom w:val="single" w:sz="4" w:space="0" w:color="000000"/>
        <w:right w:val="single" w:sz="4" w:space="0" w:color="000000"/>
      </w:pBdr>
      <w:suppressAutoHyphens/>
      <w:spacing w:before="280" w:after="280"/>
      <w:textAlignment w:val="top"/>
    </w:pPr>
    <w:rPr>
      <w:sz w:val="22"/>
      <w:szCs w:val="22"/>
      <w:lang w:eastAsia="ar-SA"/>
    </w:rPr>
  </w:style>
  <w:style w:type="paragraph" w:customStyle="1" w:styleId="xl123">
    <w:name w:val="xl123"/>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24">
    <w:name w:val="xl124"/>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22"/>
      <w:szCs w:val="22"/>
      <w:lang w:eastAsia="ar-SA"/>
    </w:rPr>
  </w:style>
  <w:style w:type="paragraph" w:customStyle="1" w:styleId="xl125">
    <w:name w:val="xl125"/>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26">
    <w:name w:val="xl126"/>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27">
    <w:name w:val="xl127"/>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28">
    <w:name w:val="xl128"/>
    <w:basedOn w:val="a"/>
    <w:rsid w:val="00D86AFF"/>
    <w:pPr>
      <w:pBdr>
        <w:left w:val="single" w:sz="4" w:space="0" w:color="000000"/>
        <w:right w:val="single" w:sz="4" w:space="0" w:color="000000"/>
      </w:pBdr>
      <w:suppressAutoHyphens/>
      <w:spacing w:before="280" w:after="280"/>
      <w:textAlignment w:val="center"/>
    </w:pPr>
    <w:rPr>
      <w:sz w:val="22"/>
      <w:szCs w:val="22"/>
      <w:lang w:eastAsia="ar-SA"/>
    </w:rPr>
  </w:style>
  <w:style w:type="paragraph" w:customStyle="1" w:styleId="xl129">
    <w:name w:val="xl129"/>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30">
    <w:name w:val="xl130"/>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1">
    <w:name w:val="xl131"/>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2">
    <w:name w:val="xl132"/>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3">
    <w:name w:val="xl133"/>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4">
    <w:name w:val="xl134"/>
    <w:basedOn w:val="a"/>
    <w:rsid w:val="00D86AFF"/>
    <w:pPr>
      <w:pBdr>
        <w:top w:val="single" w:sz="4" w:space="0" w:color="000000"/>
        <w:lef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5">
    <w:name w:val="xl135"/>
    <w:basedOn w:val="a"/>
    <w:rsid w:val="00D86AFF"/>
    <w:pPr>
      <w:pBdr>
        <w:top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6">
    <w:name w:val="xl136"/>
    <w:basedOn w:val="a"/>
    <w:rsid w:val="00D86AFF"/>
    <w:pPr>
      <w:pBdr>
        <w:top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7">
    <w:name w:val="xl137"/>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sz w:val="24"/>
      <w:szCs w:val="24"/>
      <w:lang w:eastAsia="ar-SA"/>
    </w:rPr>
  </w:style>
  <w:style w:type="paragraph" w:customStyle="1" w:styleId="xl138">
    <w:name w:val="xl138"/>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24"/>
      <w:szCs w:val="24"/>
      <w:lang w:eastAsia="ar-SA"/>
    </w:rPr>
  </w:style>
  <w:style w:type="paragraph" w:customStyle="1" w:styleId="xl139">
    <w:name w:val="xl139"/>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40">
    <w:name w:val="xl140"/>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41">
    <w:name w:val="xl141"/>
    <w:basedOn w:val="a"/>
    <w:rsid w:val="00D86AFF"/>
    <w:pPr>
      <w:pBdr>
        <w:top w:val="single" w:sz="4" w:space="0" w:color="000000"/>
        <w:left w:val="single" w:sz="4" w:space="0" w:color="000000"/>
        <w:right w:val="single" w:sz="4" w:space="0" w:color="000000"/>
      </w:pBdr>
      <w:suppressAutoHyphens/>
      <w:spacing w:before="280" w:after="280"/>
    </w:pPr>
    <w:rPr>
      <w:sz w:val="24"/>
      <w:szCs w:val="24"/>
      <w:lang w:eastAsia="ar-SA"/>
    </w:rPr>
  </w:style>
  <w:style w:type="paragraph" w:customStyle="1" w:styleId="xl142">
    <w:name w:val="xl142"/>
    <w:basedOn w:val="a"/>
    <w:rsid w:val="00D86AFF"/>
    <w:pPr>
      <w:pBdr>
        <w:left w:val="single" w:sz="4" w:space="0" w:color="000000"/>
        <w:bottom w:val="single" w:sz="4" w:space="0" w:color="000000"/>
        <w:right w:val="single" w:sz="4" w:space="0" w:color="000000"/>
      </w:pBdr>
      <w:suppressAutoHyphens/>
      <w:spacing w:before="280" w:after="280"/>
    </w:pPr>
    <w:rPr>
      <w:sz w:val="24"/>
      <w:szCs w:val="24"/>
      <w:lang w:eastAsia="ar-SA"/>
    </w:rPr>
  </w:style>
  <w:style w:type="paragraph" w:customStyle="1" w:styleId="xl143">
    <w:name w:val="xl143"/>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44">
    <w:name w:val="xl144"/>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45">
    <w:name w:val="xl145"/>
    <w:basedOn w:val="a"/>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46">
    <w:name w:val="xl146"/>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47">
    <w:name w:val="xl147"/>
    <w:basedOn w:val="a"/>
    <w:rsid w:val="00D86AFF"/>
    <w:pPr>
      <w:pBdr>
        <w:top w:val="single" w:sz="4" w:space="0" w:color="000000"/>
        <w:left w:val="single" w:sz="4" w:space="0" w:color="000000"/>
      </w:pBdr>
      <w:suppressAutoHyphens/>
      <w:spacing w:before="280" w:after="280"/>
      <w:jc w:val="center"/>
      <w:textAlignment w:val="center"/>
    </w:pPr>
    <w:rPr>
      <w:sz w:val="24"/>
      <w:szCs w:val="24"/>
      <w:lang w:eastAsia="ar-SA"/>
    </w:rPr>
  </w:style>
  <w:style w:type="paragraph" w:customStyle="1" w:styleId="xl148">
    <w:name w:val="xl148"/>
    <w:basedOn w:val="a"/>
    <w:rsid w:val="00D86AFF"/>
    <w:pPr>
      <w:pBdr>
        <w:left w:val="single" w:sz="4" w:space="0" w:color="000000"/>
        <w:bottom w:val="single" w:sz="4" w:space="0" w:color="000000"/>
      </w:pBdr>
      <w:suppressAutoHyphens/>
      <w:spacing w:before="280" w:after="280"/>
      <w:jc w:val="center"/>
      <w:textAlignment w:val="center"/>
    </w:pPr>
    <w:rPr>
      <w:sz w:val="24"/>
      <w:szCs w:val="24"/>
      <w:lang w:eastAsia="ar-SA"/>
    </w:rPr>
  </w:style>
  <w:style w:type="paragraph" w:customStyle="1" w:styleId="xl149">
    <w:name w:val="xl149"/>
    <w:basedOn w:val="a"/>
    <w:rsid w:val="00D86AFF"/>
    <w:pPr>
      <w:pBdr>
        <w:top w:val="single" w:sz="4" w:space="0" w:color="000000"/>
        <w:left w:val="single" w:sz="4" w:space="0" w:color="000000"/>
        <w:right w:val="single" w:sz="4" w:space="0" w:color="000000"/>
      </w:pBdr>
      <w:suppressAutoHyphens/>
      <w:spacing w:before="280" w:after="280"/>
      <w:jc w:val="center"/>
    </w:pPr>
    <w:rPr>
      <w:sz w:val="24"/>
      <w:szCs w:val="24"/>
      <w:lang w:eastAsia="ar-SA"/>
    </w:rPr>
  </w:style>
  <w:style w:type="paragraph" w:customStyle="1" w:styleId="xl150">
    <w:name w:val="xl150"/>
    <w:basedOn w:val="a"/>
    <w:rsid w:val="00D86AFF"/>
    <w:pPr>
      <w:pBdr>
        <w:left w:val="single" w:sz="4" w:space="0" w:color="000000"/>
        <w:bottom w:val="single" w:sz="4" w:space="0" w:color="000000"/>
        <w:right w:val="single" w:sz="4" w:space="0" w:color="000000"/>
      </w:pBdr>
      <w:suppressAutoHyphens/>
      <w:spacing w:before="280" w:after="280"/>
      <w:jc w:val="center"/>
    </w:pPr>
    <w:rPr>
      <w:sz w:val="24"/>
      <w:szCs w:val="24"/>
      <w:lang w:eastAsia="ar-SA"/>
    </w:rPr>
  </w:style>
  <w:style w:type="paragraph" w:customStyle="1" w:styleId="xl151">
    <w:name w:val="xl151"/>
    <w:basedOn w:val="a"/>
    <w:rsid w:val="00D86AFF"/>
    <w:pPr>
      <w:pBdr>
        <w:top w:val="single" w:sz="4" w:space="0" w:color="000000"/>
        <w:left w:val="single" w:sz="4" w:space="0" w:color="000000"/>
        <w:right w:val="single" w:sz="4" w:space="0" w:color="000000"/>
      </w:pBdr>
      <w:suppressAutoHyphens/>
      <w:spacing w:before="280" w:after="280"/>
      <w:textAlignment w:val="center"/>
    </w:pPr>
    <w:rPr>
      <w:sz w:val="22"/>
      <w:szCs w:val="22"/>
      <w:lang w:eastAsia="ar-SA"/>
    </w:rPr>
  </w:style>
  <w:style w:type="paragraph" w:customStyle="1" w:styleId="xl152">
    <w:name w:val="xl152"/>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53">
    <w:name w:val="xl153"/>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54">
    <w:name w:val="xl154"/>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55">
    <w:name w:val="xl155"/>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56">
    <w:name w:val="xl156"/>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57">
    <w:name w:val="xl157"/>
    <w:basedOn w:val="a"/>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58">
    <w:name w:val="xl158"/>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59">
    <w:name w:val="xl159"/>
    <w:basedOn w:val="a"/>
    <w:rsid w:val="00D86AFF"/>
    <w:pPr>
      <w:pBdr>
        <w:top w:val="single" w:sz="4" w:space="0" w:color="000000"/>
        <w:left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160">
    <w:name w:val="xl160"/>
    <w:basedOn w:val="a"/>
    <w:rsid w:val="00D86AFF"/>
    <w:pPr>
      <w:pBdr>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161">
    <w:name w:val="xl161"/>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4"/>
      <w:szCs w:val="24"/>
      <w:lang w:eastAsia="ar-SA"/>
    </w:rPr>
  </w:style>
  <w:style w:type="paragraph" w:customStyle="1" w:styleId="xl162">
    <w:name w:val="xl162"/>
    <w:basedOn w:val="a"/>
    <w:rsid w:val="00D86AFF"/>
    <w:pPr>
      <w:suppressAutoHyphens/>
      <w:spacing w:before="280" w:after="280"/>
      <w:jc w:val="center"/>
      <w:textAlignment w:val="center"/>
    </w:pPr>
    <w:rPr>
      <w:b/>
      <w:bCs/>
      <w:sz w:val="22"/>
      <w:szCs w:val="22"/>
      <w:lang w:eastAsia="ar-SA"/>
    </w:rPr>
  </w:style>
  <w:style w:type="paragraph" w:customStyle="1" w:styleId="xl163">
    <w:name w:val="xl163"/>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sz w:val="16"/>
      <w:szCs w:val="16"/>
      <w:lang w:eastAsia="ar-SA"/>
    </w:rPr>
  </w:style>
  <w:style w:type="paragraph" w:customStyle="1" w:styleId="xl164">
    <w:name w:val="xl164"/>
    <w:basedOn w:val="a"/>
    <w:rsid w:val="00D86AFF"/>
    <w:pPr>
      <w:pBdr>
        <w:top w:val="single" w:sz="4" w:space="0" w:color="000000"/>
        <w:left w:val="single" w:sz="4" w:space="0" w:color="000000"/>
        <w:bottom w:val="single" w:sz="4" w:space="0" w:color="000000"/>
      </w:pBdr>
      <w:suppressAutoHyphens/>
      <w:spacing w:before="280" w:after="280"/>
      <w:jc w:val="center"/>
      <w:textAlignment w:val="center"/>
    </w:pPr>
    <w:rPr>
      <w:sz w:val="16"/>
      <w:szCs w:val="16"/>
      <w:lang w:eastAsia="ar-SA"/>
    </w:rPr>
  </w:style>
  <w:style w:type="paragraph" w:customStyle="1" w:styleId="xl165">
    <w:name w:val="xl165"/>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16"/>
      <w:szCs w:val="16"/>
      <w:lang w:eastAsia="ar-SA"/>
    </w:rPr>
  </w:style>
  <w:style w:type="paragraph" w:customStyle="1" w:styleId="xl166">
    <w:name w:val="xl166"/>
    <w:basedOn w:val="a"/>
    <w:rsid w:val="00D86AF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jc w:val="center"/>
      <w:textAlignment w:val="center"/>
    </w:pPr>
    <w:rPr>
      <w:sz w:val="16"/>
      <w:szCs w:val="16"/>
      <w:lang w:eastAsia="ar-SA"/>
    </w:rPr>
  </w:style>
  <w:style w:type="paragraph" w:customStyle="1" w:styleId="xl167">
    <w:name w:val="xl167"/>
    <w:basedOn w:val="a"/>
    <w:rsid w:val="00D86AF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jc w:val="center"/>
      <w:textAlignment w:val="center"/>
    </w:pPr>
    <w:rPr>
      <w:sz w:val="16"/>
      <w:szCs w:val="16"/>
      <w:lang w:eastAsia="ar-SA"/>
    </w:rPr>
  </w:style>
  <w:style w:type="paragraph" w:customStyle="1" w:styleId="xl168">
    <w:name w:val="xl168"/>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16"/>
      <w:szCs w:val="16"/>
      <w:lang w:eastAsia="ar-SA"/>
    </w:rPr>
  </w:style>
  <w:style w:type="paragraph" w:customStyle="1" w:styleId="xl169">
    <w:name w:val="xl169"/>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16"/>
      <w:szCs w:val="16"/>
      <w:lang w:eastAsia="ar-SA"/>
    </w:rPr>
  </w:style>
  <w:style w:type="paragraph" w:customStyle="1" w:styleId="xl170">
    <w:name w:val="xl170"/>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71">
    <w:name w:val="xl171"/>
    <w:basedOn w:val="a"/>
    <w:rsid w:val="00D86AFF"/>
    <w:pPr>
      <w:pBdr>
        <w:top w:val="single" w:sz="4" w:space="0" w:color="000000"/>
        <w:left w:val="single" w:sz="4" w:space="0" w:color="000000"/>
        <w:right w:val="single" w:sz="4" w:space="0" w:color="000000"/>
      </w:pBdr>
      <w:suppressAutoHyphens/>
      <w:spacing w:before="280" w:after="280"/>
    </w:pPr>
    <w:rPr>
      <w:sz w:val="24"/>
      <w:szCs w:val="24"/>
      <w:lang w:eastAsia="ar-SA"/>
    </w:rPr>
  </w:style>
  <w:style w:type="paragraph" w:customStyle="1" w:styleId="xl172">
    <w:name w:val="xl172"/>
    <w:basedOn w:val="a"/>
    <w:uiPriority w:val="99"/>
    <w:rsid w:val="00D86AFF"/>
    <w:pPr>
      <w:pBdr>
        <w:left w:val="single" w:sz="4" w:space="0" w:color="000000"/>
        <w:bottom w:val="single" w:sz="4" w:space="0" w:color="000000"/>
        <w:right w:val="single" w:sz="4" w:space="0" w:color="000000"/>
      </w:pBdr>
      <w:suppressAutoHyphens/>
      <w:spacing w:before="280" w:after="280"/>
    </w:pPr>
    <w:rPr>
      <w:sz w:val="24"/>
      <w:szCs w:val="24"/>
      <w:lang w:eastAsia="ar-SA"/>
    </w:rPr>
  </w:style>
  <w:style w:type="paragraph" w:customStyle="1" w:styleId="xl173">
    <w:name w:val="xl173"/>
    <w:basedOn w:val="a"/>
    <w:uiPriority w:val="99"/>
    <w:rsid w:val="00D86AFF"/>
    <w:pPr>
      <w:pBdr>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74">
    <w:name w:val="xl174"/>
    <w:basedOn w:val="a"/>
    <w:uiPriority w:val="99"/>
    <w:rsid w:val="00D86AFF"/>
    <w:pPr>
      <w:pBdr>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75">
    <w:name w:val="xl175"/>
    <w:basedOn w:val="a"/>
    <w:uiPriority w:val="99"/>
    <w:rsid w:val="00D86AFF"/>
    <w:pPr>
      <w:pBdr>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76">
    <w:name w:val="xl176"/>
    <w:basedOn w:val="a"/>
    <w:uiPriority w:val="99"/>
    <w:rsid w:val="00D86AFF"/>
    <w:pPr>
      <w:pBdr>
        <w:top w:val="single" w:sz="4" w:space="0" w:color="000000"/>
        <w:left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77">
    <w:name w:val="xl177"/>
    <w:basedOn w:val="a"/>
    <w:uiPriority w:val="99"/>
    <w:rsid w:val="00D86AFF"/>
    <w:pPr>
      <w:pBdr>
        <w:left w:val="single" w:sz="4" w:space="0" w:color="000000"/>
        <w:bottom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78">
    <w:name w:val="xl178"/>
    <w:basedOn w:val="a"/>
    <w:uiPriority w:val="99"/>
    <w:rsid w:val="00D86AFF"/>
    <w:pPr>
      <w:pBdr>
        <w:top w:val="single" w:sz="4" w:space="0" w:color="000000"/>
        <w:left w:val="single" w:sz="4" w:space="0" w:color="000000"/>
        <w:right w:val="single" w:sz="4" w:space="0" w:color="000000"/>
      </w:pBdr>
      <w:suppressAutoHyphens/>
      <w:spacing w:before="280" w:after="280"/>
      <w:jc w:val="center"/>
    </w:pPr>
    <w:rPr>
      <w:sz w:val="24"/>
      <w:szCs w:val="24"/>
      <w:lang w:eastAsia="ar-SA"/>
    </w:rPr>
  </w:style>
  <w:style w:type="paragraph" w:customStyle="1" w:styleId="xl179">
    <w:name w:val="xl179"/>
    <w:basedOn w:val="a"/>
    <w:uiPriority w:val="99"/>
    <w:rsid w:val="00D86AFF"/>
    <w:pPr>
      <w:pBdr>
        <w:left w:val="single" w:sz="4" w:space="0" w:color="000000"/>
        <w:bottom w:val="single" w:sz="4" w:space="0" w:color="000000"/>
        <w:right w:val="single" w:sz="4" w:space="0" w:color="000000"/>
      </w:pBdr>
      <w:suppressAutoHyphens/>
      <w:spacing w:before="280" w:after="280"/>
      <w:jc w:val="center"/>
    </w:pPr>
    <w:rPr>
      <w:sz w:val="24"/>
      <w:szCs w:val="24"/>
      <w:lang w:eastAsia="ar-SA"/>
    </w:rPr>
  </w:style>
  <w:style w:type="paragraph" w:customStyle="1" w:styleId="xl180">
    <w:name w:val="xl180"/>
    <w:basedOn w:val="a"/>
    <w:uiPriority w:val="99"/>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81">
    <w:name w:val="xl181"/>
    <w:basedOn w:val="a"/>
    <w:uiPriority w:val="99"/>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82">
    <w:name w:val="xl182"/>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sz w:val="22"/>
      <w:szCs w:val="22"/>
      <w:lang w:eastAsia="ar-SA"/>
    </w:rPr>
  </w:style>
  <w:style w:type="paragraph" w:customStyle="1" w:styleId="font9">
    <w:name w:val="font9"/>
    <w:basedOn w:val="a"/>
    <w:uiPriority w:val="99"/>
    <w:rsid w:val="00D86AFF"/>
    <w:pPr>
      <w:suppressAutoHyphens/>
      <w:spacing w:before="280" w:after="280"/>
    </w:pPr>
    <w:rPr>
      <w:sz w:val="22"/>
      <w:szCs w:val="22"/>
      <w:u w:val="single"/>
      <w:lang w:eastAsia="ar-SA"/>
    </w:rPr>
  </w:style>
  <w:style w:type="paragraph" w:customStyle="1" w:styleId="font10">
    <w:name w:val="font10"/>
    <w:basedOn w:val="a"/>
    <w:uiPriority w:val="99"/>
    <w:rsid w:val="00D86AFF"/>
    <w:pPr>
      <w:suppressAutoHyphens/>
      <w:spacing w:before="280" w:after="280"/>
    </w:pPr>
    <w:rPr>
      <w:b/>
      <w:bCs/>
      <w:sz w:val="22"/>
      <w:szCs w:val="22"/>
      <w:lang w:eastAsia="ar-SA"/>
    </w:rPr>
  </w:style>
  <w:style w:type="paragraph" w:customStyle="1" w:styleId="font11">
    <w:name w:val="font11"/>
    <w:basedOn w:val="a"/>
    <w:uiPriority w:val="99"/>
    <w:rsid w:val="00D86AFF"/>
    <w:pPr>
      <w:suppressAutoHyphens/>
      <w:spacing w:before="280" w:after="280"/>
    </w:pPr>
    <w:rPr>
      <w:sz w:val="24"/>
      <w:szCs w:val="24"/>
      <w:lang w:eastAsia="ar-SA"/>
    </w:rPr>
  </w:style>
  <w:style w:type="paragraph" w:customStyle="1" w:styleId="font12">
    <w:name w:val="font12"/>
    <w:basedOn w:val="a"/>
    <w:uiPriority w:val="99"/>
    <w:rsid w:val="00D86AFF"/>
    <w:pPr>
      <w:suppressAutoHyphens/>
      <w:spacing w:before="280" w:after="280"/>
    </w:pPr>
    <w:rPr>
      <w:b/>
      <w:bCs/>
      <w:sz w:val="22"/>
      <w:szCs w:val="22"/>
      <w:lang w:eastAsia="ar-SA"/>
    </w:rPr>
  </w:style>
  <w:style w:type="paragraph" w:customStyle="1" w:styleId="font13">
    <w:name w:val="font13"/>
    <w:basedOn w:val="a"/>
    <w:uiPriority w:val="99"/>
    <w:rsid w:val="00D86AFF"/>
    <w:pPr>
      <w:suppressAutoHyphens/>
      <w:spacing w:before="280" w:after="280"/>
    </w:pPr>
    <w:rPr>
      <w:sz w:val="24"/>
      <w:szCs w:val="24"/>
      <w:lang w:eastAsia="ar-SA"/>
    </w:rPr>
  </w:style>
  <w:style w:type="paragraph" w:customStyle="1" w:styleId="S11">
    <w:name w:val="S_Заголовок 1"/>
    <w:basedOn w:val="a"/>
    <w:uiPriority w:val="99"/>
    <w:rsid w:val="00D86AFF"/>
    <w:pPr>
      <w:tabs>
        <w:tab w:val="num" w:pos="720"/>
      </w:tabs>
      <w:suppressAutoHyphens/>
      <w:jc w:val="center"/>
    </w:pPr>
    <w:rPr>
      <w:b/>
      <w:caps/>
      <w:sz w:val="24"/>
      <w:szCs w:val="24"/>
      <w:lang w:eastAsia="ar-SA"/>
    </w:rPr>
  </w:style>
  <w:style w:type="paragraph" w:customStyle="1" w:styleId="S20">
    <w:name w:val="S_Заголовок 2"/>
    <w:basedOn w:val="2"/>
    <w:uiPriority w:val="99"/>
    <w:rsid w:val="00D86AFF"/>
    <w:pPr>
      <w:keepNext w:val="0"/>
      <w:tabs>
        <w:tab w:val="num" w:pos="720"/>
      </w:tabs>
      <w:suppressAutoHyphens/>
      <w:spacing w:before="0" w:after="0"/>
      <w:jc w:val="both"/>
    </w:pPr>
    <w:rPr>
      <w:rFonts w:ascii="Times New Roman" w:hAnsi="Times New Roman" w:cs="Times New Roman"/>
      <w:bCs w:val="0"/>
      <w:i w:val="0"/>
      <w:iCs w:val="0"/>
      <w:sz w:val="24"/>
      <w:szCs w:val="24"/>
      <w:lang w:eastAsia="ar-SA"/>
    </w:rPr>
  </w:style>
  <w:style w:type="paragraph" w:customStyle="1" w:styleId="S30">
    <w:name w:val="S_Заголовок 3"/>
    <w:basedOn w:val="3"/>
    <w:uiPriority w:val="99"/>
    <w:rsid w:val="00D86AFF"/>
    <w:pPr>
      <w:keepNext w:val="0"/>
      <w:tabs>
        <w:tab w:val="num" w:pos="720"/>
      </w:tabs>
      <w:suppressAutoHyphens/>
      <w:spacing w:before="0" w:after="0" w:line="360" w:lineRule="auto"/>
    </w:pPr>
    <w:rPr>
      <w:rFonts w:ascii="Times New Roman" w:hAnsi="Times New Roman" w:cs="Times New Roman"/>
      <w:b w:val="0"/>
      <w:bCs w:val="0"/>
      <w:sz w:val="24"/>
      <w:szCs w:val="24"/>
      <w:u w:val="single"/>
      <w:lang w:eastAsia="ar-SA"/>
    </w:rPr>
  </w:style>
  <w:style w:type="paragraph" w:customStyle="1" w:styleId="S40">
    <w:name w:val="S_Заголовок 4"/>
    <w:basedOn w:val="4"/>
    <w:uiPriority w:val="99"/>
    <w:rsid w:val="00D86AFF"/>
    <w:pPr>
      <w:keepNext w:val="0"/>
      <w:tabs>
        <w:tab w:val="num" w:pos="720"/>
      </w:tabs>
      <w:suppressAutoHyphens/>
      <w:spacing w:before="0" w:after="0"/>
    </w:pPr>
    <w:rPr>
      <w:b w:val="0"/>
      <w:bCs w:val="0"/>
      <w:i/>
      <w:sz w:val="24"/>
      <w:szCs w:val="24"/>
      <w:lang w:eastAsia="ar-SA"/>
    </w:rPr>
  </w:style>
  <w:style w:type="paragraph" w:customStyle="1" w:styleId="afffff">
    <w:name w:val="Статья"/>
    <w:basedOn w:val="a"/>
    <w:uiPriority w:val="99"/>
    <w:rsid w:val="00D86AFF"/>
    <w:pPr>
      <w:suppressAutoHyphens/>
      <w:jc w:val="both"/>
    </w:pPr>
    <w:rPr>
      <w:sz w:val="24"/>
      <w:szCs w:val="24"/>
      <w:lang w:eastAsia="ar-SA"/>
    </w:rPr>
  </w:style>
  <w:style w:type="paragraph" w:customStyle="1" w:styleId="1ffa">
    <w:name w:val="текст 1"/>
    <w:basedOn w:val="a"/>
    <w:next w:val="a"/>
    <w:uiPriority w:val="99"/>
    <w:rsid w:val="00D86AFF"/>
    <w:pPr>
      <w:suppressAutoHyphens/>
      <w:ind w:firstLine="540"/>
      <w:jc w:val="both"/>
    </w:pPr>
    <w:rPr>
      <w:sz w:val="20"/>
      <w:szCs w:val="24"/>
      <w:lang w:eastAsia="ar-SA"/>
    </w:rPr>
  </w:style>
  <w:style w:type="paragraph" w:customStyle="1" w:styleId="afffff0">
    <w:name w:val="Заголовок таблици"/>
    <w:basedOn w:val="1ffa"/>
    <w:uiPriority w:val="99"/>
    <w:rsid w:val="00D86AFF"/>
    <w:rPr>
      <w:sz w:val="22"/>
    </w:rPr>
  </w:style>
  <w:style w:type="paragraph" w:customStyle="1" w:styleId="afffff1">
    <w:name w:val="Номер таблици"/>
    <w:basedOn w:val="a"/>
    <w:next w:val="a"/>
    <w:uiPriority w:val="99"/>
    <w:rsid w:val="00D86AFF"/>
    <w:pPr>
      <w:suppressAutoHyphens/>
      <w:jc w:val="right"/>
    </w:pPr>
    <w:rPr>
      <w:b/>
      <w:sz w:val="20"/>
      <w:szCs w:val="24"/>
      <w:lang w:eastAsia="ar-SA"/>
    </w:rPr>
  </w:style>
  <w:style w:type="paragraph" w:customStyle="1" w:styleId="afffff2">
    <w:name w:val="Приложение"/>
    <w:basedOn w:val="a"/>
    <w:next w:val="a"/>
    <w:uiPriority w:val="99"/>
    <w:rsid w:val="00D86AFF"/>
    <w:pPr>
      <w:suppressAutoHyphens/>
      <w:jc w:val="right"/>
    </w:pPr>
    <w:rPr>
      <w:sz w:val="20"/>
      <w:szCs w:val="24"/>
      <w:lang w:eastAsia="ar-SA"/>
    </w:rPr>
  </w:style>
  <w:style w:type="paragraph" w:customStyle="1" w:styleId="afffff3">
    <w:name w:val="Обычный по таблице"/>
    <w:basedOn w:val="a"/>
    <w:uiPriority w:val="99"/>
    <w:rsid w:val="00D86AFF"/>
    <w:pPr>
      <w:suppressAutoHyphens/>
    </w:pPr>
    <w:rPr>
      <w:sz w:val="24"/>
      <w:szCs w:val="24"/>
      <w:lang w:eastAsia="ar-SA"/>
    </w:rPr>
  </w:style>
  <w:style w:type="paragraph" w:customStyle="1" w:styleId="S6">
    <w:name w:val="S_Обычный в таблице"/>
    <w:basedOn w:val="a"/>
    <w:uiPriority w:val="99"/>
    <w:rsid w:val="00D86AFF"/>
    <w:pPr>
      <w:suppressAutoHyphens/>
      <w:spacing w:line="360" w:lineRule="auto"/>
      <w:jc w:val="center"/>
    </w:pPr>
    <w:rPr>
      <w:sz w:val="24"/>
      <w:szCs w:val="24"/>
      <w:lang w:eastAsia="ar-SA"/>
    </w:rPr>
  </w:style>
  <w:style w:type="paragraph" w:styleId="afffff4">
    <w:name w:val="List Paragraph"/>
    <w:basedOn w:val="a"/>
    <w:uiPriority w:val="34"/>
    <w:qFormat/>
    <w:rsid w:val="00D86AFF"/>
    <w:pPr>
      <w:suppressAutoHyphens/>
      <w:spacing w:line="360" w:lineRule="auto"/>
      <w:ind w:left="708" w:firstLine="709"/>
      <w:jc w:val="both"/>
    </w:pPr>
    <w:rPr>
      <w:sz w:val="24"/>
      <w:szCs w:val="24"/>
      <w:lang w:eastAsia="ar-SA"/>
    </w:rPr>
  </w:style>
  <w:style w:type="paragraph" w:customStyle="1" w:styleId="100">
    <w:name w:val="Оглавление 10"/>
    <w:basedOn w:val="1f6"/>
    <w:uiPriority w:val="99"/>
    <w:rsid w:val="00D86AFF"/>
    <w:pPr>
      <w:tabs>
        <w:tab w:val="right" w:leader="dot" w:pos="9637"/>
      </w:tabs>
      <w:ind w:left="2547" w:firstLine="0"/>
    </w:pPr>
  </w:style>
  <w:style w:type="paragraph" w:customStyle="1" w:styleId="afffff5">
    <w:name w:val="Содержимое врезки"/>
    <w:basedOn w:val="a0"/>
    <w:uiPriority w:val="99"/>
    <w:rsid w:val="00D86AFF"/>
    <w:pPr>
      <w:suppressAutoHyphens/>
      <w:spacing w:line="360" w:lineRule="auto"/>
      <w:ind w:right="-8" w:firstLine="709"/>
      <w:jc w:val="both"/>
    </w:pPr>
    <w:rPr>
      <w:szCs w:val="24"/>
      <w:lang w:eastAsia="ar-SA"/>
    </w:rPr>
  </w:style>
  <w:style w:type="paragraph" w:customStyle="1" w:styleId="2f">
    <w:name w:val="Знак2"/>
    <w:basedOn w:val="a"/>
    <w:rsid w:val="00A47AB3"/>
    <w:pPr>
      <w:tabs>
        <w:tab w:val="num" w:pos="1287"/>
      </w:tabs>
      <w:spacing w:after="160" w:line="240" w:lineRule="exact"/>
      <w:ind w:left="1287" w:hanging="360"/>
      <w:jc w:val="both"/>
    </w:pPr>
    <w:rPr>
      <w:rFonts w:ascii="Verdana" w:hAnsi="Verdana" w:cs="Arial"/>
      <w:sz w:val="20"/>
      <w:szCs w:val="20"/>
      <w:lang w:val="en-US" w:eastAsia="en-US"/>
    </w:rPr>
  </w:style>
  <w:style w:type="paragraph" w:styleId="afffff6">
    <w:name w:val="Plain Text"/>
    <w:basedOn w:val="a"/>
    <w:link w:val="afffff7"/>
    <w:uiPriority w:val="99"/>
    <w:rsid w:val="007071B3"/>
    <w:rPr>
      <w:rFonts w:ascii="Courier New" w:hAnsi="Courier New" w:cs="Courier New"/>
      <w:sz w:val="20"/>
      <w:szCs w:val="20"/>
    </w:rPr>
  </w:style>
  <w:style w:type="character" w:customStyle="1" w:styleId="a5">
    <w:name w:val="Верхний колонтитул Знак"/>
    <w:basedOn w:val="a1"/>
    <w:link w:val="a4"/>
    <w:uiPriority w:val="99"/>
    <w:rsid w:val="006F6CC9"/>
    <w:rPr>
      <w:sz w:val="28"/>
      <w:szCs w:val="28"/>
      <w:lang w:val="ru-RU" w:eastAsia="ru-RU" w:bidi="ar-SA"/>
    </w:rPr>
  </w:style>
  <w:style w:type="paragraph" w:customStyle="1" w:styleId="11Char">
    <w:name w:val="Знак1 Знак Знак Знак Знак Знак Знак Знак Знак1 Char"/>
    <w:basedOn w:val="a"/>
    <w:rsid w:val="00DD4FAC"/>
    <w:pPr>
      <w:spacing w:after="160" w:line="240" w:lineRule="exact"/>
    </w:pPr>
    <w:rPr>
      <w:rFonts w:ascii="Verdana" w:hAnsi="Verdana"/>
      <w:sz w:val="20"/>
      <w:szCs w:val="20"/>
      <w:lang w:val="en-US" w:eastAsia="en-US"/>
    </w:rPr>
  </w:style>
  <w:style w:type="character" w:customStyle="1" w:styleId="10">
    <w:name w:val="Заголовок 1 Знак"/>
    <w:basedOn w:val="a1"/>
    <w:link w:val="1"/>
    <w:rsid w:val="00986A2F"/>
    <w:rPr>
      <w:b/>
      <w:bCs/>
      <w:sz w:val="44"/>
    </w:rPr>
  </w:style>
  <w:style w:type="character" w:customStyle="1" w:styleId="40">
    <w:name w:val="Заголовок 4 Знак"/>
    <w:basedOn w:val="a1"/>
    <w:link w:val="4"/>
    <w:rsid w:val="00986A2F"/>
    <w:rPr>
      <w:b/>
      <w:bCs/>
      <w:sz w:val="28"/>
      <w:szCs w:val="28"/>
    </w:rPr>
  </w:style>
  <w:style w:type="character" w:customStyle="1" w:styleId="50">
    <w:name w:val="Заголовок 5 Знак"/>
    <w:basedOn w:val="a1"/>
    <w:link w:val="5"/>
    <w:rsid w:val="00986A2F"/>
    <w:rPr>
      <w:b/>
      <w:bCs/>
      <w:i/>
      <w:iCs/>
      <w:sz w:val="26"/>
      <w:szCs w:val="26"/>
      <w:lang w:eastAsia="ar-SA"/>
    </w:rPr>
  </w:style>
  <w:style w:type="character" w:customStyle="1" w:styleId="60">
    <w:name w:val="Заголовок 6 Знак"/>
    <w:basedOn w:val="a1"/>
    <w:link w:val="6"/>
    <w:rsid w:val="00986A2F"/>
    <w:rPr>
      <w:b/>
      <w:bCs/>
      <w:sz w:val="22"/>
      <w:szCs w:val="22"/>
      <w:lang w:eastAsia="ar-SA"/>
    </w:rPr>
  </w:style>
  <w:style w:type="character" w:customStyle="1" w:styleId="70">
    <w:name w:val="Заголовок 7 Знак"/>
    <w:basedOn w:val="a1"/>
    <w:link w:val="7"/>
    <w:uiPriority w:val="99"/>
    <w:rsid w:val="00986A2F"/>
    <w:rPr>
      <w:sz w:val="40"/>
    </w:rPr>
  </w:style>
  <w:style w:type="character" w:customStyle="1" w:styleId="80">
    <w:name w:val="Заголовок 8 Знак"/>
    <w:basedOn w:val="a1"/>
    <w:link w:val="8"/>
    <w:uiPriority w:val="99"/>
    <w:rsid w:val="00986A2F"/>
    <w:rPr>
      <w:i/>
      <w:iCs/>
      <w:sz w:val="28"/>
      <w:szCs w:val="28"/>
      <w:lang w:eastAsia="ar-SA"/>
    </w:rPr>
  </w:style>
  <w:style w:type="character" w:customStyle="1" w:styleId="90">
    <w:name w:val="Заголовок 9 Знак"/>
    <w:basedOn w:val="a1"/>
    <w:link w:val="9"/>
    <w:uiPriority w:val="99"/>
    <w:rsid w:val="00986A2F"/>
    <w:rPr>
      <w:sz w:val="18"/>
      <w:szCs w:val="18"/>
      <w:lang w:eastAsia="ar-SA"/>
    </w:rPr>
  </w:style>
  <w:style w:type="character" w:styleId="afffff8">
    <w:name w:val="FollowedHyperlink"/>
    <w:basedOn w:val="a1"/>
    <w:uiPriority w:val="99"/>
    <w:unhideWhenUsed/>
    <w:rsid w:val="00986A2F"/>
    <w:rPr>
      <w:color w:val="800080"/>
      <w:u w:val="single"/>
    </w:rPr>
  </w:style>
  <w:style w:type="character" w:customStyle="1" w:styleId="HTMLa">
    <w:name w:val="Адрес HTML Знак"/>
    <w:basedOn w:val="a1"/>
    <w:link w:val="HTML9"/>
    <w:rsid w:val="00986A2F"/>
    <w:rPr>
      <w:rFonts w:ascii="Arial" w:hAnsi="Arial" w:cs="Arial"/>
      <w:i/>
      <w:iCs/>
      <w:spacing w:val="-5"/>
      <w:lang w:eastAsia="ar-SA"/>
    </w:rPr>
  </w:style>
  <w:style w:type="character" w:customStyle="1" w:styleId="HTML8">
    <w:name w:val="Стандартный HTML Знак"/>
    <w:basedOn w:val="a1"/>
    <w:link w:val="HTML7"/>
    <w:rsid w:val="00986A2F"/>
    <w:rPr>
      <w:rFonts w:ascii="Courier New" w:hAnsi="Courier New" w:cs="Courier New"/>
      <w:spacing w:val="-5"/>
      <w:lang w:eastAsia="ar-SA"/>
    </w:rPr>
  </w:style>
  <w:style w:type="character" w:customStyle="1" w:styleId="a7">
    <w:name w:val="Основной текст Знак"/>
    <w:basedOn w:val="a1"/>
    <w:link w:val="a0"/>
    <w:rsid w:val="00986A2F"/>
    <w:rPr>
      <w:sz w:val="28"/>
    </w:rPr>
  </w:style>
  <w:style w:type="character" w:customStyle="1" w:styleId="afffd">
    <w:name w:val="Текст примечания Знак"/>
    <w:basedOn w:val="a1"/>
    <w:link w:val="afffc"/>
    <w:rsid w:val="00986A2F"/>
    <w:rPr>
      <w:lang w:eastAsia="ar-SA"/>
    </w:rPr>
  </w:style>
  <w:style w:type="character" w:customStyle="1" w:styleId="a9">
    <w:name w:val="Нижний колонтитул Знак"/>
    <w:basedOn w:val="a1"/>
    <w:link w:val="a8"/>
    <w:rsid w:val="00986A2F"/>
    <w:rPr>
      <w:sz w:val="28"/>
      <w:szCs w:val="28"/>
    </w:rPr>
  </w:style>
  <w:style w:type="character" w:customStyle="1" w:styleId="af0">
    <w:name w:val="Название Знак"/>
    <w:basedOn w:val="a1"/>
    <w:link w:val="af"/>
    <w:uiPriority w:val="99"/>
    <w:rsid w:val="00986A2F"/>
    <w:rPr>
      <w:sz w:val="28"/>
    </w:rPr>
  </w:style>
  <w:style w:type="character" w:customStyle="1" w:styleId="af2">
    <w:name w:val="Основной текст с отступом Знак"/>
    <w:basedOn w:val="a1"/>
    <w:link w:val="af1"/>
    <w:uiPriority w:val="99"/>
    <w:rsid w:val="00986A2F"/>
    <w:rPr>
      <w:sz w:val="28"/>
      <w:szCs w:val="28"/>
    </w:rPr>
  </w:style>
  <w:style w:type="character" w:customStyle="1" w:styleId="aff9">
    <w:name w:val="Подзаголовок Знак"/>
    <w:basedOn w:val="a1"/>
    <w:link w:val="aff8"/>
    <w:uiPriority w:val="99"/>
    <w:rsid w:val="00986A2F"/>
    <w:rPr>
      <w:rFonts w:ascii="Arial" w:hAnsi="Arial" w:cs="Arial"/>
      <w:spacing w:val="-16"/>
      <w:kern w:val="1"/>
      <w:sz w:val="32"/>
      <w:szCs w:val="32"/>
      <w:lang w:eastAsia="ar-SA"/>
    </w:rPr>
  </w:style>
  <w:style w:type="character" w:customStyle="1" w:styleId="23">
    <w:name w:val="Основной текст 2 Знак"/>
    <w:basedOn w:val="a1"/>
    <w:link w:val="22"/>
    <w:uiPriority w:val="99"/>
    <w:rsid w:val="00986A2F"/>
    <w:rPr>
      <w:sz w:val="28"/>
      <w:szCs w:val="28"/>
    </w:rPr>
  </w:style>
  <w:style w:type="character" w:customStyle="1" w:styleId="21">
    <w:name w:val="Основной текст с отступом 2 Знак"/>
    <w:basedOn w:val="a1"/>
    <w:link w:val="20"/>
    <w:uiPriority w:val="99"/>
    <w:rsid w:val="00986A2F"/>
    <w:rPr>
      <w:sz w:val="28"/>
      <w:szCs w:val="28"/>
    </w:rPr>
  </w:style>
  <w:style w:type="character" w:customStyle="1" w:styleId="31">
    <w:name w:val="Основной текст с отступом 3 Знак"/>
    <w:basedOn w:val="a1"/>
    <w:link w:val="30"/>
    <w:uiPriority w:val="99"/>
    <w:rsid w:val="00986A2F"/>
    <w:rPr>
      <w:sz w:val="16"/>
      <w:szCs w:val="16"/>
    </w:rPr>
  </w:style>
  <w:style w:type="character" w:customStyle="1" w:styleId="afffff7">
    <w:name w:val="Текст Знак"/>
    <w:basedOn w:val="a1"/>
    <w:link w:val="afffff6"/>
    <w:uiPriority w:val="99"/>
    <w:rsid w:val="00986A2F"/>
    <w:rPr>
      <w:rFonts w:ascii="Courier New" w:hAnsi="Courier New" w:cs="Courier New"/>
    </w:rPr>
  </w:style>
  <w:style w:type="character" w:customStyle="1" w:styleId="afffb">
    <w:name w:val="Электронная подпись Знак"/>
    <w:basedOn w:val="a1"/>
    <w:link w:val="afffa"/>
    <w:uiPriority w:val="99"/>
    <w:rsid w:val="00986A2F"/>
    <w:rPr>
      <w:rFonts w:ascii="Arial" w:hAnsi="Arial" w:cs="Arial"/>
      <w:spacing w:val="-5"/>
      <w:lang w:eastAsia="ar-SA"/>
    </w:rPr>
  </w:style>
  <w:style w:type="character" w:customStyle="1" w:styleId="ad">
    <w:name w:val="Текст выноски Знак"/>
    <w:basedOn w:val="a1"/>
    <w:link w:val="ac"/>
    <w:uiPriority w:val="99"/>
    <w:rsid w:val="00986A2F"/>
    <w:rPr>
      <w:rFonts w:ascii="Tahoma" w:hAnsi="Tahoma" w:cs="Tahoma"/>
      <w:sz w:val="16"/>
      <w:szCs w:val="16"/>
    </w:rPr>
  </w:style>
  <w:style w:type="paragraph" w:customStyle="1" w:styleId="11Char0">
    <w:name w:val="Знак1 Знак Знак Знак Знак Знак Знак Знак Знак1 Char"/>
    <w:basedOn w:val="a"/>
    <w:rsid w:val="00986A2F"/>
    <w:pPr>
      <w:spacing w:after="160" w:line="240" w:lineRule="exact"/>
    </w:pPr>
    <w:rPr>
      <w:rFonts w:ascii="Verdana" w:hAnsi="Verdana"/>
      <w:sz w:val="20"/>
      <w:szCs w:val="20"/>
      <w:lang w:val="en-US" w:eastAsia="en-US"/>
    </w:rPr>
  </w:style>
  <w:style w:type="character" w:customStyle="1" w:styleId="1ffb">
    <w:name w:val="Знак1"/>
    <w:basedOn w:val="16"/>
    <w:rsid w:val="00986A2F"/>
    <w:rPr>
      <w:rFonts w:ascii="Arial" w:hAnsi="Arial" w:cs="Arial" w:hint="default"/>
      <w:b/>
      <w:bCs/>
      <w:i/>
      <w:iCs/>
      <w:sz w:val="28"/>
      <w:szCs w:val="28"/>
      <w:lang w:val="ru-RU" w:eastAsia="ar-SA" w:bidi="ar-SA"/>
    </w:rPr>
  </w:style>
  <w:style w:type="character" w:customStyle="1" w:styleId="1ffc">
    <w:name w:val="Знак Знак1"/>
    <w:basedOn w:val="16"/>
    <w:rsid w:val="00986A2F"/>
    <w:rPr>
      <w:sz w:val="24"/>
      <w:szCs w:val="24"/>
      <w:u w:val="single"/>
      <w:lang w:val="ru-RU" w:eastAsia="ar-SA" w:bidi="ar-SA"/>
    </w:rPr>
  </w:style>
  <w:style w:type="character" w:customStyle="1" w:styleId="21a">
    <w:name w:val="Знак2 Знак Знак1"/>
    <w:basedOn w:val="16"/>
    <w:rsid w:val="00986A2F"/>
    <w:rPr>
      <w:rFonts w:ascii="Arial" w:hAnsi="Arial" w:cs="Arial" w:hint="default"/>
      <w:b/>
      <w:bCs/>
      <w:i/>
      <w:iCs/>
      <w:sz w:val="28"/>
      <w:szCs w:val="28"/>
      <w:lang w:val="ru-RU" w:eastAsia="ar-SA" w:bidi="ar-SA"/>
    </w:rPr>
  </w:style>
  <w:style w:type="character" w:customStyle="1" w:styleId="1ffd">
    <w:name w:val="Знак Знак Знак Знак1"/>
    <w:basedOn w:val="16"/>
    <w:rsid w:val="00986A2F"/>
    <w:rPr>
      <w:sz w:val="24"/>
      <w:szCs w:val="24"/>
      <w:lang w:val="ru-RU" w:eastAsia="ar-SA" w:bidi="ar-SA"/>
    </w:rPr>
  </w:style>
  <w:style w:type="character" w:customStyle="1" w:styleId="34">
    <w:name w:val="Знак3 Знак Знак"/>
    <w:basedOn w:val="16"/>
    <w:rsid w:val="00986A2F"/>
    <w:rPr>
      <w:b/>
      <w:bCs w:val="0"/>
      <w:sz w:val="24"/>
      <w:szCs w:val="24"/>
      <w:u w:val="single"/>
      <w:lang w:val="ru-RU" w:eastAsia="ar-SA" w:bidi="ar-SA"/>
    </w:rPr>
  </w:style>
  <w:style w:type="character" w:customStyle="1" w:styleId="2f0">
    <w:name w:val="Знак2 Знак Знак"/>
    <w:basedOn w:val="16"/>
    <w:rsid w:val="00986A2F"/>
    <w:rPr>
      <w:b/>
      <w:bCs/>
      <w:sz w:val="24"/>
      <w:szCs w:val="24"/>
      <w:lang w:val="ru-RU" w:eastAsia="ar-SA" w:bidi="ar-SA"/>
    </w:rPr>
  </w:style>
  <w:style w:type="character" w:customStyle="1" w:styleId="1ffe">
    <w:name w:val="Знак1 Знак Знак"/>
    <w:basedOn w:val="16"/>
    <w:rsid w:val="00986A2F"/>
    <w:rPr>
      <w:sz w:val="24"/>
      <w:szCs w:val="24"/>
      <w:lang w:val="ru-RU" w:eastAsia="ar-SA" w:bidi="ar-SA"/>
    </w:rPr>
  </w:style>
  <w:style w:type="character" w:customStyle="1" w:styleId="21b">
    <w:name w:val="Знак21"/>
    <w:basedOn w:val="16"/>
    <w:rsid w:val="00986A2F"/>
    <w:rPr>
      <w:b/>
      <w:bCs/>
      <w:sz w:val="24"/>
      <w:szCs w:val="24"/>
      <w:lang w:val="ru-RU" w:eastAsia="ar-SA" w:bidi="ar-SA"/>
    </w:rPr>
  </w:style>
  <w:style w:type="character" w:customStyle="1" w:styleId="affff">
    <w:name w:val="Тема примечания Знак"/>
    <w:basedOn w:val="afffd"/>
    <w:link w:val="afffe"/>
    <w:uiPriority w:val="99"/>
    <w:rsid w:val="00986A2F"/>
    <w:rPr>
      <w:b/>
      <w:bCs/>
      <w:lang w:eastAsia="ar-SA"/>
    </w:rPr>
  </w:style>
  <w:style w:type="paragraph" w:styleId="35">
    <w:name w:val="Body Text 3"/>
    <w:basedOn w:val="a"/>
    <w:link w:val="36"/>
    <w:uiPriority w:val="99"/>
    <w:rsid w:val="00082889"/>
    <w:pPr>
      <w:spacing w:after="120"/>
    </w:pPr>
    <w:rPr>
      <w:sz w:val="16"/>
      <w:szCs w:val="16"/>
    </w:rPr>
  </w:style>
  <w:style w:type="character" w:customStyle="1" w:styleId="36">
    <w:name w:val="Основной текст 3 Знак"/>
    <w:basedOn w:val="a1"/>
    <w:link w:val="35"/>
    <w:uiPriority w:val="99"/>
    <w:rsid w:val="00082889"/>
    <w:rPr>
      <w:sz w:val="16"/>
      <w:szCs w:val="16"/>
    </w:rPr>
  </w:style>
  <w:style w:type="paragraph" w:styleId="afffff9">
    <w:name w:val="No Spacing"/>
    <w:uiPriority w:val="1"/>
    <w:qFormat/>
    <w:rsid w:val="00CC29B7"/>
    <w:rPr>
      <w:rFonts w:ascii="Calibri" w:hAnsi="Calibri"/>
      <w:sz w:val="22"/>
      <w:szCs w:val="22"/>
    </w:rPr>
  </w:style>
  <w:style w:type="paragraph" w:customStyle="1" w:styleId="Iauiue">
    <w:name w:val="Iau?iue"/>
    <w:uiPriority w:val="99"/>
    <w:rsid w:val="00CC29B7"/>
    <w:rPr>
      <w:rFonts w:ascii="Arial CYR" w:hAnsi="Arial CYR"/>
      <w:lang w:val="en-US"/>
    </w:rPr>
  </w:style>
  <w:style w:type="paragraph" w:customStyle="1" w:styleId="consplusnormal1">
    <w:name w:val="consplusnormal"/>
    <w:basedOn w:val="a"/>
    <w:uiPriority w:val="99"/>
    <w:rsid w:val="002A51A2"/>
    <w:pPr>
      <w:autoSpaceDE w:val="0"/>
      <w:autoSpaceDN w:val="0"/>
      <w:ind w:firstLine="720"/>
    </w:pPr>
    <w:rPr>
      <w:rFonts w:ascii="Arial" w:hAnsi="Arial" w:cs="Arial"/>
      <w:sz w:val="20"/>
      <w:szCs w:val="20"/>
    </w:rPr>
  </w:style>
  <w:style w:type="paragraph" w:customStyle="1" w:styleId="ConsPlusCell">
    <w:name w:val="ConsPlusCell"/>
    <w:rsid w:val="002834EC"/>
    <w:pPr>
      <w:widowControl w:val="0"/>
      <w:autoSpaceDE w:val="0"/>
      <w:autoSpaceDN w:val="0"/>
      <w:adjustRightInd w:val="0"/>
    </w:pPr>
    <w:rPr>
      <w:rFonts w:ascii="Arial" w:hAnsi="Arial" w:cs="Arial"/>
    </w:rPr>
  </w:style>
  <w:style w:type="paragraph" w:customStyle="1" w:styleId="1fff">
    <w:name w:val="Обычный1"/>
    <w:uiPriority w:val="99"/>
    <w:rsid w:val="00950359"/>
    <w:rPr>
      <w:sz w:val="28"/>
    </w:rPr>
  </w:style>
  <w:style w:type="paragraph" w:customStyle="1" w:styleId="1fff0">
    <w:name w:val="Основной текст1"/>
    <w:basedOn w:val="1fff"/>
    <w:uiPriority w:val="99"/>
    <w:rsid w:val="00950359"/>
    <w:pPr>
      <w:snapToGrid w:val="0"/>
      <w:jc w:val="both"/>
    </w:pPr>
    <w:rPr>
      <w:rFonts w:ascii="a_Timer" w:hAnsi="a_Timer"/>
    </w:rPr>
  </w:style>
  <w:style w:type="paragraph" w:customStyle="1" w:styleId="2f1">
    <w:name w:val="Цитата2"/>
    <w:basedOn w:val="a"/>
    <w:uiPriority w:val="99"/>
    <w:rsid w:val="00950359"/>
    <w:pPr>
      <w:suppressAutoHyphens/>
      <w:spacing w:line="360" w:lineRule="auto"/>
      <w:ind w:left="526" w:right="43" w:firstLine="709"/>
      <w:jc w:val="both"/>
    </w:pPr>
    <w:rPr>
      <w:szCs w:val="20"/>
      <w:lang w:eastAsia="ar-SA"/>
    </w:rPr>
  </w:style>
  <w:style w:type="paragraph" w:customStyle="1" w:styleId="2f2">
    <w:name w:val="Маркированный список2"/>
    <w:basedOn w:val="a"/>
    <w:uiPriority w:val="99"/>
    <w:rsid w:val="00950359"/>
    <w:pPr>
      <w:suppressAutoHyphens/>
      <w:spacing w:before="280" w:after="280" w:line="360" w:lineRule="auto"/>
      <w:ind w:firstLine="709"/>
      <w:jc w:val="both"/>
    </w:pPr>
    <w:rPr>
      <w:szCs w:val="24"/>
      <w:lang w:eastAsia="ar-SA"/>
    </w:rPr>
  </w:style>
  <w:style w:type="paragraph" w:customStyle="1" w:styleId="2f3">
    <w:name w:val="Нумерованный список2"/>
    <w:basedOn w:val="a"/>
    <w:uiPriority w:val="99"/>
    <w:rsid w:val="00950359"/>
    <w:pPr>
      <w:suppressAutoHyphens/>
      <w:spacing w:before="280" w:after="280" w:line="360" w:lineRule="auto"/>
      <w:ind w:firstLine="709"/>
      <w:jc w:val="both"/>
    </w:pPr>
    <w:rPr>
      <w:szCs w:val="24"/>
      <w:lang w:eastAsia="ar-SA"/>
    </w:rPr>
  </w:style>
  <w:style w:type="paragraph" w:customStyle="1" w:styleId="afffffa">
    <w:name w:val="МОН"/>
    <w:basedOn w:val="a"/>
    <w:uiPriority w:val="99"/>
    <w:rsid w:val="00A00128"/>
    <w:pPr>
      <w:spacing w:line="360" w:lineRule="auto"/>
      <w:ind w:firstLine="709"/>
      <w:jc w:val="both"/>
    </w:pPr>
  </w:style>
  <w:style w:type="paragraph" w:styleId="afffffb">
    <w:name w:val="footnote text"/>
    <w:basedOn w:val="a"/>
    <w:link w:val="afffffc"/>
    <w:uiPriority w:val="99"/>
    <w:unhideWhenUsed/>
    <w:rsid w:val="00A00128"/>
    <w:rPr>
      <w:sz w:val="20"/>
      <w:szCs w:val="20"/>
    </w:rPr>
  </w:style>
  <w:style w:type="character" w:customStyle="1" w:styleId="afffffc">
    <w:name w:val="Текст сноски Знак"/>
    <w:basedOn w:val="a1"/>
    <w:link w:val="afffffb"/>
    <w:uiPriority w:val="99"/>
    <w:rsid w:val="00A00128"/>
  </w:style>
  <w:style w:type="character" w:styleId="afffffd">
    <w:name w:val="footnote reference"/>
    <w:uiPriority w:val="99"/>
    <w:unhideWhenUsed/>
    <w:rsid w:val="00A00128"/>
    <w:rPr>
      <w:vertAlign w:val="superscript"/>
    </w:rPr>
  </w:style>
  <w:style w:type="paragraph" w:customStyle="1" w:styleId="220">
    <w:name w:val="Основной текст с отступом 22"/>
    <w:basedOn w:val="2f4"/>
    <w:uiPriority w:val="99"/>
    <w:rsid w:val="00352C02"/>
    <w:pPr>
      <w:ind w:firstLine="709"/>
      <w:jc w:val="both"/>
    </w:pPr>
    <w:rPr>
      <w:snapToGrid w:val="0"/>
    </w:rPr>
  </w:style>
  <w:style w:type="paragraph" w:customStyle="1" w:styleId="2f4">
    <w:name w:val="Обычный2"/>
    <w:uiPriority w:val="99"/>
    <w:rsid w:val="00352C02"/>
    <w:rPr>
      <w:sz w:val="28"/>
    </w:rPr>
  </w:style>
  <w:style w:type="paragraph" w:customStyle="1" w:styleId="2f5">
    <w:name w:val="Основной текст2"/>
    <w:basedOn w:val="2f4"/>
    <w:uiPriority w:val="99"/>
    <w:rsid w:val="00352C02"/>
    <w:pPr>
      <w:snapToGrid w:val="0"/>
      <w:jc w:val="both"/>
    </w:pPr>
    <w:rPr>
      <w:rFonts w:ascii="a_Timer" w:hAnsi="a_Timer"/>
    </w:rPr>
  </w:style>
  <w:style w:type="paragraph" w:customStyle="1" w:styleId="221">
    <w:name w:val="Основной текст 22"/>
    <w:basedOn w:val="a"/>
    <w:uiPriority w:val="99"/>
    <w:rsid w:val="00352C02"/>
    <w:pPr>
      <w:jc w:val="both"/>
    </w:pPr>
    <w:rPr>
      <w:szCs w:val="20"/>
    </w:rPr>
  </w:style>
  <w:style w:type="character" w:customStyle="1" w:styleId="afffffe">
    <w:name w:val="Знак"/>
    <w:basedOn w:val="16"/>
    <w:rsid w:val="00352C02"/>
    <w:rPr>
      <w:rFonts w:ascii="Arial" w:hAnsi="Arial" w:cs="Arial"/>
      <w:b/>
      <w:bCs/>
      <w:i/>
      <w:iCs/>
      <w:sz w:val="28"/>
      <w:szCs w:val="28"/>
      <w:lang w:val="ru-RU" w:eastAsia="ar-SA" w:bidi="ar-SA"/>
    </w:rPr>
  </w:style>
  <w:style w:type="character" w:customStyle="1" w:styleId="1fff1">
    <w:name w:val="Знак1"/>
    <w:basedOn w:val="16"/>
    <w:rsid w:val="00352C02"/>
    <w:rPr>
      <w:rFonts w:ascii="Arial" w:hAnsi="Arial" w:cs="Arial"/>
      <w:b/>
      <w:bCs/>
      <w:i/>
      <w:iCs/>
      <w:sz w:val="28"/>
      <w:szCs w:val="28"/>
      <w:lang w:val="ru-RU" w:eastAsia="ar-SA" w:bidi="ar-SA"/>
    </w:rPr>
  </w:style>
  <w:style w:type="character" w:customStyle="1" w:styleId="1fff2">
    <w:name w:val="Знак Знак1"/>
    <w:basedOn w:val="16"/>
    <w:rsid w:val="00352C02"/>
    <w:rPr>
      <w:sz w:val="24"/>
      <w:szCs w:val="24"/>
      <w:u w:val="single"/>
      <w:lang w:val="ru-RU" w:eastAsia="ar-SA" w:bidi="ar-SA"/>
    </w:rPr>
  </w:style>
  <w:style w:type="character" w:customStyle="1" w:styleId="21c">
    <w:name w:val="Знак2 Знак Знак1"/>
    <w:basedOn w:val="16"/>
    <w:rsid w:val="00352C02"/>
    <w:rPr>
      <w:rFonts w:ascii="Arial" w:hAnsi="Arial" w:cs="Arial"/>
      <w:b/>
      <w:bCs/>
      <w:i/>
      <w:iCs/>
      <w:sz w:val="28"/>
      <w:szCs w:val="28"/>
      <w:lang w:val="ru-RU" w:eastAsia="ar-SA" w:bidi="ar-SA"/>
    </w:rPr>
  </w:style>
  <w:style w:type="character" w:customStyle="1" w:styleId="affffff">
    <w:name w:val="Знак Знак Знак Знак"/>
    <w:basedOn w:val="16"/>
    <w:rsid w:val="00352C02"/>
    <w:rPr>
      <w:sz w:val="24"/>
      <w:szCs w:val="24"/>
      <w:lang w:val="ru-RU" w:eastAsia="ar-SA" w:bidi="ar-SA"/>
    </w:rPr>
  </w:style>
  <w:style w:type="character" w:customStyle="1" w:styleId="37">
    <w:name w:val="Знак3 Знак Знак"/>
    <w:basedOn w:val="16"/>
    <w:rsid w:val="00352C02"/>
    <w:rPr>
      <w:b/>
      <w:sz w:val="24"/>
      <w:szCs w:val="24"/>
      <w:u w:val="single"/>
      <w:lang w:val="ru-RU" w:eastAsia="ar-SA" w:bidi="ar-SA"/>
    </w:rPr>
  </w:style>
  <w:style w:type="character" w:customStyle="1" w:styleId="2f6">
    <w:name w:val="Знак2 Знак Знак"/>
    <w:basedOn w:val="16"/>
    <w:rsid w:val="00352C02"/>
    <w:rPr>
      <w:b/>
      <w:bCs/>
      <w:sz w:val="24"/>
      <w:szCs w:val="24"/>
      <w:lang w:val="ru-RU" w:eastAsia="ar-SA" w:bidi="ar-SA"/>
    </w:rPr>
  </w:style>
  <w:style w:type="character" w:customStyle="1" w:styleId="1fff3">
    <w:name w:val="Знак1 Знак Знак"/>
    <w:basedOn w:val="16"/>
    <w:rsid w:val="00352C02"/>
    <w:rPr>
      <w:sz w:val="24"/>
      <w:szCs w:val="24"/>
      <w:lang w:val="ru-RU" w:eastAsia="ar-SA" w:bidi="ar-SA"/>
    </w:rPr>
  </w:style>
  <w:style w:type="paragraph" w:customStyle="1" w:styleId="38">
    <w:name w:val="Цитата3"/>
    <w:basedOn w:val="a"/>
    <w:uiPriority w:val="99"/>
    <w:rsid w:val="00352C02"/>
    <w:pPr>
      <w:suppressAutoHyphens/>
      <w:spacing w:line="360" w:lineRule="auto"/>
      <w:ind w:left="526" w:right="43" w:firstLine="709"/>
      <w:jc w:val="both"/>
    </w:pPr>
    <w:rPr>
      <w:szCs w:val="20"/>
      <w:lang w:eastAsia="ar-SA"/>
    </w:rPr>
  </w:style>
  <w:style w:type="paragraph" w:customStyle="1" w:styleId="39">
    <w:name w:val="Маркированный список3"/>
    <w:basedOn w:val="a"/>
    <w:uiPriority w:val="99"/>
    <w:rsid w:val="00352C02"/>
    <w:pPr>
      <w:suppressAutoHyphens/>
      <w:spacing w:before="280" w:after="280" w:line="360" w:lineRule="auto"/>
      <w:ind w:firstLine="709"/>
      <w:jc w:val="both"/>
    </w:pPr>
    <w:rPr>
      <w:szCs w:val="24"/>
      <w:lang w:eastAsia="ar-SA"/>
    </w:rPr>
  </w:style>
  <w:style w:type="paragraph" w:customStyle="1" w:styleId="3a">
    <w:name w:val="Нумерованный список3"/>
    <w:basedOn w:val="a"/>
    <w:uiPriority w:val="99"/>
    <w:rsid w:val="00352C02"/>
    <w:pPr>
      <w:suppressAutoHyphens/>
      <w:spacing w:before="280" w:after="280" w:line="360" w:lineRule="auto"/>
      <w:ind w:firstLine="709"/>
      <w:jc w:val="both"/>
    </w:pPr>
    <w:rPr>
      <w:szCs w:val="24"/>
      <w:lang w:eastAsia="ar-SA"/>
    </w:rPr>
  </w:style>
  <w:style w:type="paragraph" w:customStyle="1" w:styleId="2f7">
    <w:name w:val="Знак2"/>
    <w:basedOn w:val="a"/>
    <w:rsid w:val="00352C02"/>
    <w:pPr>
      <w:tabs>
        <w:tab w:val="num" w:pos="1287"/>
      </w:tabs>
      <w:spacing w:after="160" w:line="240" w:lineRule="exact"/>
      <w:ind w:left="1287" w:hanging="360"/>
      <w:jc w:val="both"/>
    </w:pPr>
    <w:rPr>
      <w:rFonts w:ascii="Verdana" w:hAnsi="Verdana" w:cs="Arial"/>
      <w:sz w:val="20"/>
      <w:szCs w:val="20"/>
      <w:lang w:val="en-US" w:eastAsia="en-US"/>
    </w:rPr>
  </w:style>
  <w:style w:type="paragraph" w:customStyle="1" w:styleId="11Char1">
    <w:name w:val="Знак1 Знак Знак Знак Знак Знак Знак Знак Знак1 Char"/>
    <w:basedOn w:val="a"/>
    <w:uiPriority w:val="99"/>
    <w:rsid w:val="00352C02"/>
    <w:pPr>
      <w:spacing w:after="160" w:line="240" w:lineRule="exact"/>
    </w:pPr>
    <w:rPr>
      <w:rFonts w:ascii="Verdana" w:hAnsi="Verdana"/>
      <w:sz w:val="20"/>
      <w:szCs w:val="20"/>
      <w:lang w:val="en-US" w:eastAsia="en-US"/>
    </w:rPr>
  </w:style>
  <w:style w:type="paragraph" w:customStyle="1" w:styleId="affffff0">
    <w:name w:val="новый"/>
    <w:basedOn w:val="a"/>
    <w:uiPriority w:val="99"/>
    <w:rsid w:val="00352C02"/>
    <w:pPr>
      <w:autoSpaceDE w:val="0"/>
      <w:autoSpaceDN w:val="0"/>
      <w:adjustRightInd w:val="0"/>
      <w:spacing w:line="360" w:lineRule="auto"/>
      <w:ind w:firstLine="720"/>
      <w:jc w:val="both"/>
    </w:pPr>
  </w:style>
  <w:style w:type="character" w:customStyle="1" w:styleId="FontStyle41">
    <w:name w:val="Font Style41"/>
    <w:rsid w:val="00352C02"/>
    <w:rPr>
      <w:rFonts w:ascii="Times New Roman" w:hAnsi="Times New Roman" w:cs="Times New Roman" w:hint="default"/>
      <w:sz w:val="28"/>
      <w:szCs w:val="28"/>
    </w:rPr>
  </w:style>
  <w:style w:type="paragraph" w:customStyle="1" w:styleId="Style6">
    <w:name w:val="Style6"/>
    <w:basedOn w:val="a"/>
    <w:uiPriority w:val="99"/>
    <w:rsid w:val="005F00C1"/>
    <w:pPr>
      <w:widowControl w:val="0"/>
      <w:autoSpaceDE w:val="0"/>
      <w:autoSpaceDN w:val="0"/>
      <w:adjustRightInd w:val="0"/>
      <w:spacing w:line="322" w:lineRule="exact"/>
      <w:jc w:val="center"/>
    </w:pPr>
    <w:rPr>
      <w:sz w:val="24"/>
      <w:szCs w:val="24"/>
    </w:rPr>
  </w:style>
  <w:style w:type="character" w:styleId="affffff1">
    <w:name w:val="Placeholder Text"/>
    <w:basedOn w:val="a1"/>
    <w:uiPriority w:val="99"/>
    <w:semiHidden/>
    <w:rsid w:val="00AC2DB9"/>
    <w:rPr>
      <w:color w:val="808080"/>
    </w:rPr>
  </w:style>
  <w:style w:type="numbering" w:customStyle="1" w:styleId="1fff4">
    <w:name w:val="Нет списка1"/>
    <w:next w:val="a3"/>
    <w:uiPriority w:val="99"/>
    <w:semiHidden/>
    <w:unhideWhenUsed/>
    <w:rsid w:val="001E2343"/>
  </w:style>
  <w:style w:type="paragraph" w:styleId="affffff2">
    <w:name w:val="caption"/>
    <w:basedOn w:val="a"/>
    <w:next w:val="a"/>
    <w:qFormat/>
    <w:rsid w:val="001E2343"/>
    <w:pPr>
      <w:jc w:val="both"/>
    </w:pPr>
    <w:rPr>
      <w:szCs w:val="24"/>
    </w:rPr>
  </w:style>
  <w:style w:type="paragraph" w:customStyle="1" w:styleId="--">
    <w:name w:val="- СТРАНИЦА -"/>
    <w:rsid w:val="001E2343"/>
    <w:rPr>
      <w:sz w:val="24"/>
      <w:szCs w:val="24"/>
    </w:rPr>
  </w:style>
  <w:style w:type="paragraph" w:customStyle="1" w:styleId="affffff3">
    <w:name w:val="Автозамена"/>
    <w:rsid w:val="001E2343"/>
    <w:rPr>
      <w:sz w:val="24"/>
      <w:szCs w:val="24"/>
    </w:rPr>
  </w:style>
  <w:style w:type="paragraph" w:customStyle="1" w:styleId="affffff4">
    <w:name w:val="Знак"/>
    <w:basedOn w:val="a"/>
    <w:rsid w:val="001E2343"/>
    <w:rPr>
      <w:rFonts w:ascii="Verdana" w:hAnsi="Verdana" w:cs="Verdana"/>
      <w:sz w:val="20"/>
      <w:szCs w:val="20"/>
      <w:lang w:val="en-US" w:eastAsia="en-US"/>
    </w:rPr>
  </w:style>
  <w:style w:type="character" w:customStyle="1" w:styleId="affffff5">
    <w:name w:val="Цветовое выделение"/>
    <w:rsid w:val="001E2343"/>
    <w:rPr>
      <w:b/>
      <w:bCs/>
      <w:color w:val="000080"/>
    </w:rPr>
  </w:style>
  <w:style w:type="character" w:customStyle="1" w:styleId="affffff6">
    <w:name w:val="Гипертекстовая ссылка"/>
    <w:basedOn w:val="affffff5"/>
    <w:rsid w:val="001E2343"/>
    <w:rPr>
      <w:b/>
      <w:bCs/>
      <w:color w:val="008000"/>
    </w:rPr>
  </w:style>
  <w:style w:type="paragraph" w:customStyle="1" w:styleId="affffff7">
    <w:name w:val="Нормальный (таблица)"/>
    <w:basedOn w:val="a"/>
    <w:next w:val="a"/>
    <w:rsid w:val="001E2343"/>
    <w:pPr>
      <w:widowControl w:val="0"/>
      <w:autoSpaceDE w:val="0"/>
      <w:autoSpaceDN w:val="0"/>
      <w:adjustRightInd w:val="0"/>
      <w:jc w:val="both"/>
    </w:pPr>
    <w:rPr>
      <w:rFonts w:ascii="Arial" w:hAnsi="Arial" w:cs="Arial"/>
      <w:sz w:val="24"/>
      <w:szCs w:val="24"/>
    </w:rPr>
  </w:style>
  <w:style w:type="paragraph" w:customStyle="1" w:styleId="affffff8">
    <w:name w:val="Прижатый влево"/>
    <w:basedOn w:val="a"/>
    <w:next w:val="a"/>
    <w:rsid w:val="001E2343"/>
    <w:pPr>
      <w:widowControl w:val="0"/>
      <w:autoSpaceDE w:val="0"/>
      <w:autoSpaceDN w:val="0"/>
      <w:adjustRightInd w:val="0"/>
    </w:pPr>
    <w:rPr>
      <w:rFonts w:ascii="Arial" w:hAnsi="Arial" w:cs="Arial"/>
      <w:sz w:val="24"/>
      <w:szCs w:val="24"/>
    </w:rPr>
  </w:style>
  <w:style w:type="character" w:customStyle="1" w:styleId="1fff5">
    <w:name w:val="Основной текст Знак1"/>
    <w:basedOn w:val="a1"/>
    <w:uiPriority w:val="99"/>
    <w:semiHidden/>
    <w:rsid w:val="001E2343"/>
    <w:rPr>
      <w:sz w:val="24"/>
      <w:szCs w:val="24"/>
    </w:rPr>
  </w:style>
  <w:style w:type="character" w:customStyle="1" w:styleId="21d">
    <w:name w:val="Основной текст 2 Знак1"/>
    <w:basedOn w:val="a1"/>
    <w:uiPriority w:val="99"/>
    <w:semiHidden/>
    <w:rsid w:val="001E2343"/>
    <w:rPr>
      <w:sz w:val="24"/>
      <w:szCs w:val="24"/>
    </w:rPr>
  </w:style>
  <w:style w:type="paragraph" w:customStyle="1" w:styleId="affffff9">
    <w:name w:val="Комментарий"/>
    <w:basedOn w:val="a"/>
    <w:next w:val="a"/>
    <w:rsid w:val="001E2343"/>
    <w:pPr>
      <w:widowControl w:val="0"/>
      <w:autoSpaceDE w:val="0"/>
      <w:autoSpaceDN w:val="0"/>
      <w:adjustRightInd w:val="0"/>
      <w:ind w:left="170"/>
      <w:jc w:val="both"/>
    </w:pPr>
    <w:rPr>
      <w:rFonts w:ascii="Arial" w:eastAsia="Calibri" w:hAnsi="Arial" w:cs="Arial"/>
      <w:i/>
      <w:iCs/>
      <w:color w:val="800080"/>
      <w:sz w:val="24"/>
      <w:szCs w:val="24"/>
    </w:rPr>
  </w:style>
  <w:style w:type="paragraph" w:customStyle="1" w:styleId="affffffa">
    <w:name w:val="Таблицы (моноширинный)"/>
    <w:basedOn w:val="a"/>
    <w:next w:val="a"/>
    <w:rsid w:val="001E2343"/>
    <w:pPr>
      <w:widowControl w:val="0"/>
      <w:autoSpaceDE w:val="0"/>
      <w:autoSpaceDN w:val="0"/>
      <w:adjustRightInd w:val="0"/>
      <w:jc w:val="both"/>
    </w:pPr>
    <w:rPr>
      <w:rFonts w:ascii="Courier New" w:eastAsia="Calibri" w:hAnsi="Courier New" w:cs="Courier New"/>
      <w:sz w:val="24"/>
      <w:szCs w:val="24"/>
    </w:rPr>
  </w:style>
  <w:style w:type="paragraph" w:customStyle="1" w:styleId="1fff6">
    <w:name w:val="Абзац списка1"/>
    <w:basedOn w:val="a"/>
    <w:rsid w:val="001E2343"/>
    <w:pPr>
      <w:widowControl w:val="0"/>
      <w:autoSpaceDE w:val="0"/>
      <w:autoSpaceDN w:val="0"/>
      <w:adjustRightInd w:val="0"/>
      <w:ind w:left="720"/>
    </w:pPr>
    <w:rPr>
      <w:rFonts w:ascii="Arial" w:eastAsia="Calibri" w:hAnsi="Arial" w:cs="Arial"/>
      <w:sz w:val="24"/>
      <w:szCs w:val="24"/>
    </w:rPr>
  </w:style>
  <w:style w:type="numbering" w:customStyle="1" w:styleId="2f8">
    <w:name w:val="Нет списка2"/>
    <w:next w:val="a3"/>
    <w:uiPriority w:val="99"/>
    <w:semiHidden/>
    <w:unhideWhenUsed/>
    <w:rsid w:val="0042656E"/>
  </w:style>
  <w:style w:type="character" w:customStyle="1" w:styleId="blk">
    <w:name w:val="blk"/>
    <w:basedOn w:val="a1"/>
    <w:rsid w:val="0042656E"/>
  </w:style>
  <w:style w:type="paragraph" w:customStyle="1" w:styleId="230">
    <w:name w:val="Основной текст с отступом 23"/>
    <w:basedOn w:val="3b"/>
    <w:rsid w:val="00923791"/>
    <w:pPr>
      <w:ind w:firstLine="709"/>
      <w:jc w:val="both"/>
    </w:pPr>
    <w:rPr>
      <w:snapToGrid w:val="0"/>
    </w:rPr>
  </w:style>
  <w:style w:type="paragraph" w:customStyle="1" w:styleId="3b">
    <w:name w:val="Обычный3"/>
    <w:rsid w:val="00923791"/>
    <w:rPr>
      <w:sz w:val="28"/>
    </w:rPr>
  </w:style>
  <w:style w:type="paragraph" w:customStyle="1" w:styleId="3c">
    <w:name w:val="Основной текст3"/>
    <w:basedOn w:val="3b"/>
    <w:rsid w:val="00923791"/>
    <w:pPr>
      <w:snapToGrid w:val="0"/>
      <w:jc w:val="both"/>
    </w:pPr>
    <w:rPr>
      <w:rFonts w:ascii="a_Timer" w:hAnsi="a_Timer"/>
    </w:rPr>
  </w:style>
  <w:style w:type="paragraph" w:customStyle="1" w:styleId="231">
    <w:name w:val="Основной текст 23"/>
    <w:basedOn w:val="a"/>
    <w:rsid w:val="00923791"/>
    <w:pPr>
      <w:jc w:val="both"/>
    </w:pPr>
    <w:rPr>
      <w:szCs w:val="20"/>
    </w:rPr>
  </w:style>
  <w:style w:type="paragraph" w:customStyle="1" w:styleId="42">
    <w:name w:val="Цитата4"/>
    <w:basedOn w:val="a"/>
    <w:rsid w:val="00923791"/>
    <w:pPr>
      <w:suppressAutoHyphens/>
      <w:spacing w:line="360" w:lineRule="auto"/>
      <w:ind w:left="526" w:right="43" w:firstLine="709"/>
      <w:jc w:val="both"/>
    </w:pPr>
    <w:rPr>
      <w:szCs w:val="20"/>
      <w:lang w:eastAsia="ar-SA"/>
    </w:rPr>
  </w:style>
  <w:style w:type="paragraph" w:customStyle="1" w:styleId="43">
    <w:name w:val="Маркированный список4"/>
    <w:basedOn w:val="a"/>
    <w:rsid w:val="00923791"/>
    <w:pPr>
      <w:suppressAutoHyphens/>
      <w:spacing w:before="280" w:after="280" w:line="360" w:lineRule="auto"/>
      <w:ind w:firstLine="709"/>
      <w:jc w:val="both"/>
    </w:pPr>
    <w:rPr>
      <w:szCs w:val="24"/>
      <w:lang w:eastAsia="ar-SA"/>
    </w:rPr>
  </w:style>
  <w:style w:type="paragraph" w:customStyle="1" w:styleId="44">
    <w:name w:val="Нумерованный список4"/>
    <w:basedOn w:val="a"/>
    <w:rsid w:val="00923791"/>
    <w:pPr>
      <w:suppressAutoHyphens/>
      <w:spacing w:before="280" w:after="280" w:line="360" w:lineRule="auto"/>
      <w:ind w:firstLine="709"/>
      <w:jc w:val="both"/>
    </w:pPr>
    <w:rPr>
      <w:szCs w:val="24"/>
      <w:lang w:eastAsia="ar-SA"/>
    </w:rPr>
  </w:style>
  <w:style w:type="paragraph" w:customStyle="1" w:styleId="Postan">
    <w:name w:val="Postan"/>
    <w:basedOn w:val="a"/>
    <w:rsid w:val="00923791"/>
    <w:pPr>
      <w:jc w:val="center"/>
    </w:pPr>
    <w:rPr>
      <w:szCs w:val="20"/>
    </w:rPr>
  </w:style>
  <w:style w:type="paragraph" w:customStyle="1" w:styleId="14-15">
    <w:name w:val="14-15"/>
    <w:basedOn w:val="a"/>
    <w:rsid w:val="00923791"/>
    <w:pPr>
      <w:spacing w:before="100" w:beforeAutospacing="1" w:after="100" w:afterAutospacing="1"/>
    </w:pPr>
    <w:rPr>
      <w:sz w:val="24"/>
      <w:szCs w:val="24"/>
    </w:rPr>
  </w:style>
  <w:style w:type="character" w:customStyle="1" w:styleId="apple-style-span">
    <w:name w:val="apple-style-span"/>
    <w:basedOn w:val="a1"/>
    <w:rsid w:val="00923791"/>
  </w:style>
  <w:style w:type="paragraph" w:customStyle="1" w:styleId="Default">
    <w:name w:val="Default"/>
    <w:rsid w:val="00E65941"/>
    <w:pPr>
      <w:autoSpaceDE w:val="0"/>
      <w:autoSpaceDN w:val="0"/>
      <w:adjustRightInd w:val="0"/>
    </w:pPr>
    <w:rPr>
      <w:color w:val="000000"/>
      <w:sz w:val="24"/>
      <w:szCs w:val="24"/>
    </w:rPr>
  </w:style>
  <w:style w:type="paragraph" w:customStyle="1" w:styleId="u">
    <w:name w:val="u"/>
    <w:basedOn w:val="a"/>
    <w:uiPriority w:val="99"/>
    <w:rsid w:val="00E65941"/>
    <w:pPr>
      <w:ind w:firstLine="435"/>
      <w:jc w:val="both"/>
    </w:pPr>
    <w:rPr>
      <w:sz w:val="24"/>
      <w:szCs w:val="24"/>
    </w:rPr>
  </w:style>
  <w:style w:type="paragraph" w:customStyle="1" w:styleId="affffffb">
    <w:name w:val="Базовый"/>
    <w:uiPriority w:val="99"/>
    <w:rsid w:val="00E65941"/>
    <w:pPr>
      <w:tabs>
        <w:tab w:val="left" w:pos="709"/>
      </w:tabs>
      <w:suppressAutoHyphens/>
      <w:spacing w:after="200" w:line="276" w:lineRule="atLeast"/>
    </w:pPr>
    <w:rPr>
      <w:rFonts w:ascii="Calibri" w:eastAsia="Arial Unicode MS" w:hAnsi="Calibri"/>
      <w:color w:val="00000A"/>
      <w:sz w:val="22"/>
      <w:szCs w:val="22"/>
    </w:rPr>
  </w:style>
  <w:style w:type="character" w:customStyle="1" w:styleId="52">
    <w:name w:val="Основной текст (5)_"/>
    <w:basedOn w:val="a1"/>
    <w:link w:val="53"/>
    <w:locked/>
    <w:rsid w:val="00E65941"/>
    <w:rPr>
      <w:sz w:val="31"/>
      <w:szCs w:val="31"/>
      <w:shd w:val="clear" w:color="auto" w:fill="FFFFFF"/>
    </w:rPr>
  </w:style>
  <w:style w:type="paragraph" w:customStyle="1" w:styleId="53">
    <w:name w:val="Основной текст (5)"/>
    <w:basedOn w:val="a"/>
    <w:link w:val="52"/>
    <w:rsid w:val="00E65941"/>
    <w:pPr>
      <w:shd w:val="clear" w:color="auto" w:fill="FFFFFF"/>
      <w:spacing w:before="300" w:after="120" w:line="0" w:lineRule="atLeast"/>
      <w:jc w:val="center"/>
    </w:pPr>
    <w:rPr>
      <w:sz w:val="31"/>
      <w:szCs w:val="31"/>
    </w:rPr>
  </w:style>
  <w:style w:type="character" w:customStyle="1" w:styleId="1fff7">
    <w:name w:val="Текст выноски Знак1"/>
    <w:basedOn w:val="a1"/>
    <w:uiPriority w:val="99"/>
    <w:semiHidden/>
    <w:locked/>
    <w:rsid w:val="00E65941"/>
    <w:rPr>
      <w:rFonts w:ascii="Tahoma" w:hAnsi="Tahoma" w:cs="Tahoma"/>
      <w:sz w:val="16"/>
      <w:szCs w:val="16"/>
    </w:rPr>
  </w:style>
  <w:style w:type="character" w:customStyle="1" w:styleId="1fff8">
    <w:name w:val="Текст примечания Знак1"/>
    <w:basedOn w:val="a1"/>
    <w:uiPriority w:val="99"/>
    <w:locked/>
    <w:rsid w:val="00E65941"/>
    <w:rPr>
      <w:lang w:eastAsia="ar-SA"/>
    </w:rPr>
  </w:style>
  <w:style w:type="paragraph" w:styleId="affffffc">
    <w:name w:val="Revision"/>
    <w:hidden/>
    <w:uiPriority w:val="99"/>
    <w:semiHidden/>
    <w:rsid w:val="003C07C8"/>
    <w:rPr>
      <w:sz w:val="28"/>
      <w:szCs w:val="28"/>
    </w:rPr>
  </w:style>
  <w:style w:type="character" w:customStyle="1" w:styleId="ConsPlusNormal0">
    <w:name w:val="ConsPlusNormal Знак"/>
    <w:link w:val="ConsPlusNormal"/>
    <w:locked/>
    <w:rsid w:val="00161524"/>
    <w:rPr>
      <w:rFonts w:ascii="Arial" w:hAnsi="Arial" w:cs="Arial"/>
    </w:rPr>
  </w:style>
  <w:style w:type="numbering" w:customStyle="1" w:styleId="3d">
    <w:name w:val="Нет списка3"/>
    <w:next w:val="a3"/>
    <w:uiPriority w:val="99"/>
    <w:semiHidden/>
    <w:unhideWhenUsed/>
    <w:rsid w:val="00A36827"/>
  </w:style>
  <w:style w:type="table" w:customStyle="1" w:styleId="1fff9">
    <w:name w:val="Сетка таблицы1"/>
    <w:basedOn w:val="a2"/>
    <w:next w:val="ab"/>
    <w:uiPriority w:val="99"/>
    <w:rsid w:val="00A3682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satz-Standardschriftart">
    <w:name w:val="Absatz-Standardschriftart"/>
    <w:rsid w:val="00A36827"/>
  </w:style>
  <w:style w:type="character" w:customStyle="1" w:styleId="WW8Num1z2">
    <w:name w:val="WW8Num1z2"/>
    <w:rsid w:val="00A36827"/>
    <w:rPr>
      <w:rFonts w:ascii="Courier New" w:hAnsi="Courier New" w:cs="Courier New"/>
    </w:rPr>
  </w:style>
  <w:style w:type="character" w:customStyle="1" w:styleId="WW8Num1z3">
    <w:name w:val="WW8Num1z3"/>
    <w:rsid w:val="00A36827"/>
    <w:rPr>
      <w:rFonts w:ascii="Wingdings" w:hAnsi="Wingdings"/>
    </w:rPr>
  </w:style>
  <w:style w:type="character" w:customStyle="1" w:styleId="WW8Num2z2">
    <w:name w:val="WW8Num2z2"/>
    <w:rsid w:val="00A36827"/>
    <w:rPr>
      <w:rFonts w:ascii="Wingdings" w:hAnsi="Wingdings"/>
    </w:rPr>
  </w:style>
  <w:style w:type="character" w:customStyle="1" w:styleId="WW8Num3z1">
    <w:name w:val="WW8Num3z1"/>
    <w:rsid w:val="00A36827"/>
    <w:rPr>
      <w:rFonts w:ascii="Symbol" w:hAnsi="Symbol"/>
    </w:rPr>
  </w:style>
  <w:style w:type="character" w:customStyle="1" w:styleId="WW8Num9z0">
    <w:name w:val="WW8Num9z0"/>
    <w:rsid w:val="00A36827"/>
    <w:rPr>
      <w:rFonts w:ascii="Times New Roman" w:eastAsia="Times New Roman" w:hAnsi="Times New Roman" w:cs="Times New Roman"/>
    </w:rPr>
  </w:style>
  <w:style w:type="character" w:customStyle="1" w:styleId="WW8Num10z2">
    <w:name w:val="WW8Num10z2"/>
    <w:rsid w:val="00A36827"/>
    <w:rPr>
      <w:rFonts w:ascii="Wingdings" w:hAnsi="Wingdings"/>
    </w:rPr>
  </w:style>
  <w:style w:type="character" w:customStyle="1" w:styleId="WW8Num10z3">
    <w:name w:val="WW8Num10z3"/>
    <w:rsid w:val="00A36827"/>
    <w:rPr>
      <w:rFonts w:ascii="Symbol" w:hAnsi="Symbol"/>
    </w:rPr>
  </w:style>
  <w:style w:type="character" w:customStyle="1" w:styleId="WW8Num13z1">
    <w:name w:val="WW8Num13z1"/>
    <w:rsid w:val="00A36827"/>
    <w:rPr>
      <w:rFonts w:ascii="Wingdings" w:hAnsi="Wingdings"/>
    </w:rPr>
  </w:style>
  <w:style w:type="character" w:customStyle="1" w:styleId="WW8Num22z0">
    <w:name w:val="WW8Num22z0"/>
    <w:rsid w:val="00A36827"/>
    <w:rPr>
      <w:rFonts w:ascii="Symbol" w:hAnsi="Symbol"/>
    </w:rPr>
  </w:style>
  <w:style w:type="character" w:customStyle="1" w:styleId="WW8Num22z1">
    <w:name w:val="WW8Num22z1"/>
    <w:rsid w:val="00A36827"/>
    <w:rPr>
      <w:rFonts w:ascii="Courier New" w:hAnsi="Courier New" w:cs="Courier New"/>
    </w:rPr>
  </w:style>
  <w:style w:type="character" w:customStyle="1" w:styleId="WW8Num22z2">
    <w:name w:val="WW8Num22z2"/>
    <w:rsid w:val="00A36827"/>
    <w:rPr>
      <w:rFonts w:ascii="Wingdings" w:hAnsi="Wingdings"/>
    </w:rPr>
  </w:style>
  <w:style w:type="character" w:customStyle="1" w:styleId="WW8Num23z0">
    <w:name w:val="WW8Num23z0"/>
    <w:rsid w:val="00A36827"/>
    <w:rPr>
      <w:rFonts w:ascii="Times New Roman" w:eastAsia="Times New Roman" w:hAnsi="Times New Roman" w:cs="Times New Roman"/>
    </w:rPr>
  </w:style>
  <w:style w:type="character" w:customStyle="1" w:styleId="WW8Num26z1">
    <w:name w:val="WW8Num26z1"/>
    <w:rsid w:val="00A36827"/>
    <w:rPr>
      <w:rFonts w:ascii="Courier New" w:hAnsi="Courier New" w:cs="Courier New"/>
    </w:rPr>
  </w:style>
  <w:style w:type="character" w:customStyle="1" w:styleId="date2">
    <w:name w:val="date2"/>
    <w:rsid w:val="00A36827"/>
  </w:style>
  <w:style w:type="character" w:customStyle="1" w:styleId="affffffd">
    <w:name w:val="Маркеры списка"/>
    <w:rsid w:val="00A36827"/>
    <w:rPr>
      <w:rFonts w:ascii="StarSymbol" w:eastAsia="StarSymbol" w:hAnsi="StarSymbol" w:cs="StarSymbol"/>
      <w:sz w:val="18"/>
      <w:szCs w:val="18"/>
    </w:rPr>
  </w:style>
  <w:style w:type="character" w:customStyle="1" w:styleId="1fffa">
    <w:name w:val="Верхний колонтитул Знак1"/>
    <w:basedOn w:val="a1"/>
    <w:semiHidden/>
    <w:rsid w:val="00A36827"/>
    <w:rPr>
      <w:rFonts w:ascii="Times New Roman" w:eastAsia="Times New Roman" w:hAnsi="Times New Roman"/>
      <w:sz w:val="24"/>
      <w:szCs w:val="24"/>
      <w:lang w:val="x-none" w:eastAsia="ar-SA"/>
    </w:rPr>
  </w:style>
  <w:style w:type="paragraph" w:customStyle="1" w:styleId="-12">
    <w:name w:val="Цветной список - Акцент 12"/>
    <w:basedOn w:val="a"/>
    <w:rsid w:val="00A36827"/>
    <w:pPr>
      <w:suppressAutoHyphens/>
      <w:ind w:left="720"/>
    </w:pPr>
    <w:rPr>
      <w:sz w:val="24"/>
      <w:szCs w:val="24"/>
      <w:lang w:eastAsia="ar-SA"/>
    </w:rPr>
  </w:style>
  <w:style w:type="paragraph" w:customStyle="1" w:styleId="-11">
    <w:name w:val="Цветной список - Акцент 11"/>
    <w:basedOn w:val="a"/>
    <w:rsid w:val="00A36827"/>
    <w:pPr>
      <w:suppressAutoHyphens/>
      <w:ind w:left="720"/>
    </w:pPr>
    <w:rPr>
      <w:sz w:val="24"/>
      <w:szCs w:val="24"/>
      <w:lang w:eastAsia="ar-SA"/>
    </w:rPr>
  </w:style>
  <w:style w:type="paragraph" w:customStyle="1" w:styleId="ConsPlusDocList">
    <w:name w:val="ConsPlusDocList"/>
    <w:next w:val="a"/>
    <w:rsid w:val="00A36827"/>
    <w:pPr>
      <w:widowControl w:val="0"/>
      <w:suppressAutoHyphens/>
      <w:autoSpaceDE w:val="0"/>
    </w:pPr>
    <w:rPr>
      <w:rFonts w:ascii="Arial" w:eastAsia="Arial" w:hAnsi="Arial"/>
    </w:rPr>
  </w:style>
  <w:style w:type="paragraph" w:customStyle="1" w:styleId="ConsPlusCell0">
    <w:name w:val="ConsPlusCell"/>
    <w:next w:val="a"/>
    <w:rsid w:val="00A36827"/>
    <w:pPr>
      <w:widowControl w:val="0"/>
      <w:suppressAutoHyphens/>
      <w:autoSpaceDE w:val="0"/>
    </w:pPr>
    <w:rPr>
      <w:rFonts w:ascii="Arial" w:eastAsia="Arial" w:hAnsi="Arial"/>
    </w:rPr>
  </w:style>
  <w:style w:type="paragraph" w:customStyle="1" w:styleId="ConsPlusNonformat0">
    <w:name w:val="ConsPlusNonformat"/>
    <w:next w:val="a"/>
    <w:rsid w:val="00A36827"/>
    <w:pPr>
      <w:widowControl w:val="0"/>
      <w:suppressAutoHyphens/>
      <w:autoSpaceDE w:val="0"/>
    </w:pPr>
    <w:rPr>
      <w:rFonts w:ascii="Courier New" w:eastAsia="Courier New" w:hAnsi="Courier New"/>
    </w:rPr>
  </w:style>
  <w:style w:type="character" w:customStyle="1" w:styleId="apple-converted-space">
    <w:name w:val="apple-converted-space"/>
    <w:rsid w:val="00A36827"/>
  </w:style>
  <w:style w:type="character" w:styleId="affffffe">
    <w:name w:val="annotation reference"/>
    <w:uiPriority w:val="99"/>
    <w:unhideWhenUsed/>
    <w:rsid w:val="00A36827"/>
    <w:rPr>
      <w:sz w:val="16"/>
      <w:szCs w:val="16"/>
    </w:rPr>
  </w:style>
  <w:style w:type="paragraph" w:styleId="afffffff">
    <w:name w:val="endnote text"/>
    <w:basedOn w:val="a"/>
    <w:link w:val="afffffff0"/>
    <w:uiPriority w:val="99"/>
    <w:unhideWhenUsed/>
    <w:rsid w:val="00A36827"/>
    <w:pPr>
      <w:suppressAutoHyphens/>
    </w:pPr>
    <w:rPr>
      <w:sz w:val="20"/>
      <w:szCs w:val="20"/>
      <w:lang w:val="x-none" w:eastAsia="ar-SA"/>
    </w:rPr>
  </w:style>
  <w:style w:type="character" w:customStyle="1" w:styleId="afffffff0">
    <w:name w:val="Текст концевой сноски Знак"/>
    <w:basedOn w:val="a1"/>
    <w:link w:val="afffffff"/>
    <w:uiPriority w:val="99"/>
    <w:rsid w:val="00A36827"/>
    <w:rPr>
      <w:lang w:val="x-none" w:eastAsia="ar-SA"/>
    </w:rPr>
  </w:style>
  <w:style w:type="character" w:styleId="afffffff1">
    <w:name w:val="endnote reference"/>
    <w:uiPriority w:val="99"/>
    <w:unhideWhenUsed/>
    <w:rsid w:val="00A36827"/>
    <w:rPr>
      <w:vertAlign w:val="superscript"/>
    </w:rPr>
  </w:style>
  <w:style w:type="paragraph" w:customStyle="1" w:styleId="316">
    <w:name w:val="Таблица простая 31"/>
    <w:basedOn w:val="a"/>
    <w:uiPriority w:val="34"/>
    <w:qFormat/>
    <w:rsid w:val="00A36827"/>
    <w:pPr>
      <w:spacing w:after="200" w:line="276" w:lineRule="auto"/>
      <w:ind w:left="720"/>
      <w:contextualSpacing/>
    </w:pPr>
    <w:rPr>
      <w:rFonts w:ascii="Calibri" w:eastAsia="Calibri" w:hAnsi="Calibri"/>
      <w:sz w:val="22"/>
      <w:szCs w:val="22"/>
      <w:lang w:eastAsia="en-US"/>
    </w:rPr>
  </w:style>
  <w:style w:type="character" w:customStyle="1" w:styleId="afffffff2">
    <w:name w:val="Основной текст_"/>
    <w:link w:val="45"/>
    <w:uiPriority w:val="99"/>
    <w:rsid w:val="00A36827"/>
    <w:rPr>
      <w:sz w:val="23"/>
      <w:szCs w:val="23"/>
      <w:shd w:val="clear" w:color="auto" w:fill="FFFFFF"/>
    </w:rPr>
  </w:style>
  <w:style w:type="paragraph" w:customStyle="1" w:styleId="45">
    <w:name w:val="Основной текст4"/>
    <w:basedOn w:val="a"/>
    <w:link w:val="afffffff2"/>
    <w:uiPriority w:val="99"/>
    <w:rsid w:val="00A36827"/>
    <w:pPr>
      <w:shd w:val="clear" w:color="auto" w:fill="FFFFFF"/>
      <w:spacing w:line="0" w:lineRule="atLeast"/>
    </w:pPr>
    <w:rPr>
      <w:sz w:val="23"/>
      <w:szCs w:val="23"/>
    </w:rPr>
  </w:style>
  <w:style w:type="table" w:customStyle="1" w:styleId="2f9">
    <w:name w:val="Сетка таблицы2"/>
    <w:basedOn w:val="a2"/>
    <w:next w:val="ab"/>
    <w:uiPriority w:val="59"/>
    <w:rsid w:val="00EB61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e">
    <w:name w:val="Сетка таблицы3"/>
    <w:basedOn w:val="a2"/>
    <w:next w:val="ab"/>
    <w:uiPriority w:val="59"/>
    <w:rsid w:val="00550087"/>
    <w:rPr>
      <w:rFonts w:ascii="Calibri" w:eastAsia="Calibri" w:hAnsi="Calibri"/>
      <w:sz w:val="22"/>
      <w:szCs w:val="22"/>
      <w:lang w:val="en-US" w:eastAsia="en-US" w:bidi="en-US"/>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6">
    <w:name w:val="Нет списка4"/>
    <w:next w:val="a3"/>
    <w:uiPriority w:val="99"/>
    <w:semiHidden/>
    <w:unhideWhenUsed/>
    <w:rsid w:val="00281DEA"/>
  </w:style>
  <w:style w:type="character" w:customStyle="1" w:styleId="extendedtext-short">
    <w:name w:val="extendedtext-short"/>
    <w:basedOn w:val="a1"/>
    <w:rsid w:val="00281DEA"/>
  </w:style>
  <w:style w:type="table" w:customStyle="1" w:styleId="47">
    <w:name w:val="Сетка таблицы4"/>
    <w:basedOn w:val="a2"/>
    <w:next w:val="ab"/>
    <w:uiPriority w:val="39"/>
    <w:rsid w:val="00281DE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3186">
      <w:bodyDiv w:val="1"/>
      <w:marLeft w:val="0"/>
      <w:marRight w:val="0"/>
      <w:marTop w:val="0"/>
      <w:marBottom w:val="0"/>
      <w:divBdr>
        <w:top w:val="none" w:sz="0" w:space="0" w:color="auto"/>
        <w:left w:val="none" w:sz="0" w:space="0" w:color="auto"/>
        <w:bottom w:val="none" w:sz="0" w:space="0" w:color="auto"/>
        <w:right w:val="none" w:sz="0" w:space="0" w:color="auto"/>
      </w:divBdr>
    </w:div>
    <w:div w:id="7098349">
      <w:bodyDiv w:val="1"/>
      <w:marLeft w:val="0"/>
      <w:marRight w:val="0"/>
      <w:marTop w:val="0"/>
      <w:marBottom w:val="0"/>
      <w:divBdr>
        <w:top w:val="none" w:sz="0" w:space="0" w:color="auto"/>
        <w:left w:val="none" w:sz="0" w:space="0" w:color="auto"/>
        <w:bottom w:val="none" w:sz="0" w:space="0" w:color="auto"/>
        <w:right w:val="none" w:sz="0" w:space="0" w:color="auto"/>
      </w:divBdr>
    </w:div>
    <w:div w:id="21786249">
      <w:bodyDiv w:val="1"/>
      <w:marLeft w:val="0"/>
      <w:marRight w:val="0"/>
      <w:marTop w:val="0"/>
      <w:marBottom w:val="0"/>
      <w:divBdr>
        <w:top w:val="none" w:sz="0" w:space="0" w:color="auto"/>
        <w:left w:val="none" w:sz="0" w:space="0" w:color="auto"/>
        <w:bottom w:val="none" w:sz="0" w:space="0" w:color="auto"/>
        <w:right w:val="none" w:sz="0" w:space="0" w:color="auto"/>
      </w:divBdr>
    </w:div>
    <w:div w:id="30419756">
      <w:bodyDiv w:val="1"/>
      <w:marLeft w:val="0"/>
      <w:marRight w:val="0"/>
      <w:marTop w:val="0"/>
      <w:marBottom w:val="0"/>
      <w:divBdr>
        <w:top w:val="none" w:sz="0" w:space="0" w:color="auto"/>
        <w:left w:val="none" w:sz="0" w:space="0" w:color="auto"/>
        <w:bottom w:val="none" w:sz="0" w:space="0" w:color="auto"/>
        <w:right w:val="none" w:sz="0" w:space="0" w:color="auto"/>
      </w:divBdr>
    </w:div>
    <w:div w:id="35400948">
      <w:bodyDiv w:val="1"/>
      <w:marLeft w:val="0"/>
      <w:marRight w:val="0"/>
      <w:marTop w:val="0"/>
      <w:marBottom w:val="0"/>
      <w:divBdr>
        <w:top w:val="none" w:sz="0" w:space="0" w:color="auto"/>
        <w:left w:val="none" w:sz="0" w:space="0" w:color="auto"/>
        <w:bottom w:val="none" w:sz="0" w:space="0" w:color="auto"/>
        <w:right w:val="none" w:sz="0" w:space="0" w:color="auto"/>
      </w:divBdr>
    </w:div>
    <w:div w:id="49813868">
      <w:bodyDiv w:val="1"/>
      <w:marLeft w:val="0"/>
      <w:marRight w:val="0"/>
      <w:marTop w:val="0"/>
      <w:marBottom w:val="0"/>
      <w:divBdr>
        <w:top w:val="none" w:sz="0" w:space="0" w:color="auto"/>
        <w:left w:val="none" w:sz="0" w:space="0" w:color="auto"/>
        <w:bottom w:val="none" w:sz="0" w:space="0" w:color="auto"/>
        <w:right w:val="none" w:sz="0" w:space="0" w:color="auto"/>
      </w:divBdr>
    </w:div>
    <w:div w:id="50005152">
      <w:bodyDiv w:val="1"/>
      <w:marLeft w:val="0"/>
      <w:marRight w:val="0"/>
      <w:marTop w:val="0"/>
      <w:marBottom w:val="0"/>
      <w:divBdr>
        <w:top w:val="none" w:sz="0" w:space="0" w:color="auto"/>
        <w:left w:val="none" w:sz="0" w:space="0" w:color="auto"/>
        <w:bottom w:val="none" w:sz="0" w:space="0" w:color="auto"/>
        <w:right w:val="none" w:sz="0" w:space="0" w:color="auto"/>
      </w:divBdr>
    </w:div>
    <w:div w:id="52391462">
      <w:bodyDiv w:val="1"/>
      <w:marLeft w:val="0"/>
      <w:marRight w:val="0"/>
      <w:marTop w:val="0"/>
      <w:marBottom w:val="0"/>
      <w:divBdr>
        <w:top w:val="none" w:sz="0" w:space="0" w:color="auto"/>
        <w:left w:val="none" w:sz="0" w:space="0" w:color="auto"/>
        <w:bottom w:val="none" w:sz="0" w:space="0" w:color="auto"/>
        <w:right w:val="none" w:sz="0" w:space="0" w:color="auto"/>
      </w:divBdr>
    </w:div>
    <w:div w:id="98336347">
      <w:bodyDiv w:val="1"/>
      <w:marLeft w:val="0"/>
      <w:marRight w:val="0"/>
      <w:marTop w:val="0"/>
      <w:marBottom w:val="0"/>
      <w:divBdr>
        <w:top w:val="none" w:sz="0" w:space="0" w:color="auto"/>
        <w:left w:val="none" w:sz="0" w:space="0" w:color="auto"/>
        <w:bottom w:val="none" w:sz="0" w:space="0" w:color="auto"/>
        <w:right w:val="none" w:sz="0" w:space="0" w:color="auto"/>
      </w:divBdr>
    </w:div>
    <w:div w:id="113720734">
      <w:bodyDiv w:val="1"/>
      <w:marLeft w:val="0"/>
      <w:marRight w:val="0"/>
      <w:marTop w:val="0"/>
      <w:marBottom w:val="0"/>
      <w:divBdr>
        <w:top w:val="none" w:sz="0" w:space="0" w:color="auto"/>
        <w:left w:val="none" w:sz="0" w:space="0" w:color="auto"/>
        <w:bottom w:val="none" w:sz="0" w:space="0" w:color="auto"/>
        <w:right w:val="none" w:sz="0" w:space="0" w:color="auto"/>
      </w:divBdr>
    </w:div>
    <w:div w:id="124350810">
      <w:bodyDiv w:val="1"/>
      <w:marLeft w:val="0"/>
      <w:marRight w:val="0"/>
      <w:marTop w:val="0"/>
      <w:marBottom w:val="0"/>
      <w:divBdr>
        <w:top w:val="none" w:sz="0" w:space="0" w:color="auto"/>
        <w:left w:val="none" w:sz="0" w:space="0" w:color="auto"/>
        <w:bottom w:val="none" w:sz="0" w:space="0" w:color="auto"/>
        <w:right w:val="none" w:sz="0" w:space="0" w:color="auto"/>
      </w:divBdr>
    </w:div>
    <w:div w:id="139539745">
      <w:bodyDiv w:val="1"/>
      <w:marLeft w:val="0"/>
      <w:marRight w:val="0"/>
      <w:marTop w:val="0"/>
      <w:marBottom w:val="0"/>
      <w:divBdr>
        <w:top w:val="none" w:sz="0" w:space="0" w:color="auto"/>
        <w:left w:val="none" w:sz="0" w:space="0" w:color="auto"/>
        <w:bottom w:val="none" w:sz="0" w:space="0" w:color="auto"/>
        <w:right w:val="none" w:sz="0" w:space="0" w:color="auto"/>
      </w:divBdr>
    </w:div>
    <w:div w:id="150102397">
      <w:bodyDiv w:val="1"/>
      <w:marLeft w:val="0"/>
      <w:marRight w:val="0"/>
      <w:marTop w:val="0"/>
      <w:marBottom w:val="0"/>
      <w:divBdr>
        <w:top w:val="none" w:sz="0" w:space="0" w:color="auto"/>
        <w:left w:val="none" w:sz="0" w:space="0" w:color="auto"/>
        <w:bottom w:val="none" w:sz="0" w:space="0" w:color="auto"/>
        <w:right w:val="none" w:sz="0" w:space="0" w:color="auto"/>
      </w:divBdr>
    </w:div>
    <w:div w:id="171604211">
      <w:bodyDiv w:val="1"/>
      <w:marLeft w:val="0"/>
      <w:marRight w:val="0"/>
      <w:marTop w:val="0"/>
      <w:marBottom w:val="0"/>
      <w:divBdr>
        <w:top w:val="none" w:sz="0" w:space="0" w:color="auto"/>
        <w:left w:val="none" w:sz="0" w:space="0" w:color="auto"/>
        <w:bottom w:val="none" w:sz="0" w:space="0" w:color="auto"/>
        <w:right w:val="none" w:sz="0" w:space="0" w:color="auto"/>
      </w:divBdr>
    </w:div>
    <w:div w:id="198588012">
      <w:bodyDiv w:val="1"/>
      <w:marLeft w:val="0"/>
      <w:marRight w:val="0"/>
      <w:marTop w:val="0"/>
      <w:marBottom w:val="0"/>
      <w:divBdr>
        <w:top w:val="none" w:sz="0" w:space="0" w:color="auto"/>
        <w:left w:val="none" w:sz="0" w:space="0" w:color="auto"/>
        <w:bottom w:val="none" w:sz="0" w:space="0" w:color="auto"/>
        <w:right w:val="none" w:sz="0" w:space="0" w:color="auto"/>
      </w:divBdr>
    </w:div>
    <w:div w:id="214435146">
      <w:bodyDiv w:val="1"/>
      <w:marLeft w:val="0"/>
      <w:marRight w:val="0"/>
      <w:marTop w:val="0"/>
      <w:marBottom w:val="0"/>
      <w:divBdr>
        <w:top w:val="none" w:sz="0" w:space="0" w:color="auto"/>
        <w:left w:val="none" w:sz="0" w:space="0" w:color="auto"/>
        <w:bottom w:val="none" w:sz="0" w:space="0" w:color="auto"/>
        <w:right w:val="none" w:sz="0" w:space="0" w:color="auto"/>
      </w:divBdr>
    </w:div>
    <w:div w:id="218979449">
      <w:bodyDiv w:val="1"/>
      <w:marLeft w:val="0"/>
      <w:marRight w:val="0"/>
      <w:marTop w:val="0"/>
      <w:marBottom w:val="0"/>
      <w:divBdr>
        <w:top w:val="none" w:sz="0" w:space="0" w:color="auto"/>
        <w:left w:val="none" w:sz="0" w:space="0" w:color="auto"/>
        <w:bottom w:val="none" w:sz="0" w:space="0" w:color="auto"/>
        <w:right w:val="none" w:sz="0" w:space="0" w:color="auto"/>
      </w:divBdr>
    </w:div>
    <w:div w:id="224068958">
      <w:bodyDiv w:val="1"/>
      <w:marLeft w:val="0"/>
      <w:marRight w:val="0"/>
      <w:marTop w:val="0"/>
      <w:marBottom w:val="0"/>
      <w:divBdr>
        <w:top w:val="none" w:sz="0" w:space="0" w:color="auto"/>
        <w:left w:val="none" w:sz="0" w:space="0" w:color="auto"/>
        <w:bottom w:val="none" w:sz="0" w:space="0" w:color="auto"/>
        <w:right w:val="none" w:sz="0" w:space="0" w:color="auto"/>
      </w:divBdr>
    </w:div>
    <w:div w:id="229197169">
      <w:bodyDiv w:val="1"/>
      <w:marLeft w:val="0"/>
      <w:marRight w:val="0"/>
      <w:marTop w:val="0"/>
      <w:marBottom w:val="0"/>
      <w:divBdr>
        <w:top w:val="none" w:sz="0" w:space="0" w:color="auto"/>
        <w:left w:val="none" w:sz="0" w:space="0" w:color="auto"/>
        <w:bottom w:val="none" w:sz="0" w:space="0" w:color="auto"/>
        <w:right w:val="none" w:sz="0" w:space="0" w:color="auto"/>
      </w:divBdr>
    </w:div>
    <w:div w:id="241720611">
      <w:bodyDiv w:val="1"/>
      <w:marLeft w:val="0"/>
      <w:marRight w:val="0"/>
      <w:marTop w:val="0"/>
      <w:marBottom w:val="0"/>
      <w:divBdr>
        <w:top w:val="none" w:sz="0" w:space="0" w:color="auto"/>
        <w:left w:val="none" w:sz="0" w:space="0" w:color="auto"/>
        <w:bottom w:val="none" w:sz="0" w:space="0" w:color="auto"/>
        <w:right w:val="none" w:sz="0" w:space="0" w:color="auto"/>
      </w:divBdr>
    </w:div>
    <w:div w:id="245960534">
      <w:bodyDiv w:val="1"/>
      <w:marLeft w:val="0"/>
      <w:marRight w:val="0"/>
      <w:marTop w:val="0"/>
      <w:marBottom w:val="0"/>
      <w:divBdr>
        <w:top w:val="none" w:sz="0" w:space="0" w:color="auto"/>
        <w:left w:val="none" w:sz="0" w:space="0" w:color="auto"/>
        <w:bottom w:val="none" w:sz="0" w:space="0" w:color="auto"/>
        <w:right w:val="none" w:sz="0" w:space="0" w:color="auto"/>
      </w:divBdr>
    </w:div>
    <w:div w:id="267664279">
      <w:bodyDiv w:val="1"/>
      <w:marLeft w:val="0"/>
      <w:marRight w:val="0"/>
      <w:marTop w:val="0"/>
      <w:marBottom w:val="0"/>
      <w:divBdr>
        <w:top w:val="none" w:sz="0" w:space="0" w:color="auto"/>
        <w:left w:val="none" w:sz="0" w:space="0" w:color="auto"/>
        <w:bottom w:val="none" w:sz="0" w:space="0" w:color="auto"/>
        <w:right w:val="none" w:sz="0" w:space="0" w:color="auto"/>
      </w:divBdr>
    </w:div>
    <w:div w:id="281963825">
      <w:bodyDiv w:val="1"/>
      <w:marLeft w:val="0"/>
      <w:marRight w:val="0"/>
      <w:marTop w:val="0"/>
      <w:marBottom w:val="0"/>
      <w:divBdr>
        <w:top w:val="none" w:sz="0" w:space="0" w:color="auto"/>
        <w:left w:val="none" w:sz="0" w:space="0" w:color="auto"/>
        <w:bottom w:val="none" w:sz="0" w:space="0" w:color="auto"/>
        <w:right w:val="none" w:sz="0" w:space="0" w:color="auto"/>
      </w:divBdr>
    </w:div>
    <w:div w:id="288585382">
      <w:bodyDiv w:val="1"/>
      <w:marLeft w:val="0"/>
      <w:marRight w:val="0"/>
      <w:marTop w:val="0"/>
      <w:marBottom w:val="0"/>
      <w:divBdr>
        <w:top w:val="none" w:sz="0" w:space="0" w:color="auto"/>
        <w:left w:val="none" w:sz="0" w:space="0" w:color="auto"/>
        <w:bottom w:val="none" w:sz="0" w:space="0" w:color="auto"/>
        <w:right w:val="none" w:sz="0" w:space="0" w:color="auto"/>
      </w:divBdr>
    </w:div>
    <w:div w:id="288973811">
      <w:bodyDiv w:val="1"/>
      <w:marLeft w:val="0"/>
      <w:marRight w:val="0"/>
      <w:marTop w:val="0"/>
      <w:marBottom w:val="0"/>
      <w:divBdr>
        <w:top w:val="none" w:sz="0" w:space="0" w:color="auto"/>
        <w:left w:val="none" w:sz="0" w:space="0" w:color="auto"/>
        <w:bottom w:val="none" w:sz="0" w:space="0" w:color="auto"/>
        <w:right w:val="none" w:sz="0" w:space="0" w:color="auto"/>
      </w:divBdr>
    </w:div>
    <w:div w:id="289088741">
      <w:bodyDiv w:val="1"/>
      <w:marLeft w:val="0"/>
      <w:marRight w:val="0"/>
      <w:marTop w:val="0"/>
      <w:marBottom w:val="0"/>
      <w:divBdr>
        <w:top w:val="none" w:sz="0" w:space="0" w:color="auto"/>
        <w:left w:val="none" w:sz="0" w:space="0" w:color="auto"/>
        <w:bottom w:val="none" w:sz="0" w:space="0" w:color="auto"/>
        <w:right w:val="none" w:sz="0" w:space="0" w:color="auto"/>
      </w:divBdr>
    </w:div>
    <w:div w:id="312105157">
      <w:bodyDiv w:val="1"/>
      <w:marLeft w:val="0"/>
      <w:marRight w:val="0"/>
      <w:marTop w:val="0"/>
      <w:marBottom w:val="0"/>
      <w:divBdr>
        <w:top w:val="none" w:sz="0" w:space="0" w:color="auto"/>
        <w:left w:val="none" w:sz="0" w:space="0" w:color="auto"/>
        <w:bottom w:val="none" w:sz="0" w:space="0" w:color="auto"/>
        <w:right w:val="none" w:sz="0" w:space="0" w:color="auto"/>
      </w:divBdr>
    </w:div>
    <w:div w:id="321852383">
      <w:bodyDiv w:val="1"/>
      <w:marLeft w:val="0"/>
      <w:marRight w:val="0"/>
      <w:marTop w:val="0"/>
      <w:marBottom w:val="0"/>
      <w:divBdr>
        <w:top w:val="none" w:sz="0" w:space="0" w:color="auto"/>
        <w:left w:val="none" w:sz="0" w:space="0" w:color="auto"/>
        <w:bottom w:val="none" w:sz="0" w:space="0" w:color="auto"/>
        <w:right w:val="none" w:sz="0" w:space="0" w:color="auto"/>
      </w:divBdr>
    </w:div>
    <w:div w:id="324818688">
      <w:bodyDiv w:val="1"/>
      <w:marLeft w:val="0"/>
      <w:marRight w:val="0"/>
      <w:marTop w:val="0"/>
      <w:marBottom w:val="0"/>
      <w:divBdr>
        <w:top w:val="none" w:sz="0" w:space="0" w:color="auto"/>
        <w:left w:val="none" w:sz="0" w:space="0" w:color="auto"/>
        <w:bottom w:val="none" w:sz="0" w:space="0" w:color="auto"/>
        <w:right w:val="none" w:sz="0" w:space="0" w:color="auto"/>
      </w:divBdr>
    </w:div>
    <w:div w:id="335301884">
      <w:bodyDiv w:val="1"/>
      <w:marLeft w:val="0"/>
      <w:marRight w:val="0"/>
      <w:marTop w:val="0"/>
      <w:marBottom w:val="0"/>
      <w:divBdr>
        <w:top w:val="none" w:sz="0" w:space="0" w:color="auto"/>
        <w:left w:val="none" w:sz="0" w:space="0" w:color="auto"/>
        <w:bottom w:val="none" w:sz="0" w:space="0" w:color="auto"/>
        <w:right w:val="none" w:sz="0" w:space="0" w:color="auto"/>
      </w:divBdr>
    </w:div>
    <w:div w:id="335502308">
      <w:bodyDiv w:val="1"/>
      <w:marLeft w:val="0"/>
      <w:marRight w:val="0"/>
      <w:marTop w:val="0"/>
      <w:marBottom w:val="0"/>
      <w:divBdr>
        <w:top w:val="none" w:sz="0" w:space="0" w:color="auto"/>
        <w:left w:val="none" w:sz="0" w:space="0" w:color="auto"/>
        <w:bottom w:val="none" w:sz="0" w:space="0" w:color="auto"/>
        <w:right w:val="none" w:sz="0" w:space="0" w:color="auto"/>
      </w:divBdr>
    </w:div>
    <w:div w:id="369458682">
      <w:bodyDiv w:val="1"/>
      <w:marLeft w:val="0"/>
      <w:marRight w:val="0"/>
      <w:marTop w:val="0"/>
      <w:marBottom w:val="0"/>
      <w:divBdr>
        <w:top w:val="none" w:sz="0" w:space="0" w:color="auto"/>
        <w:left w:val="none" w:sz="0" w:space="0" w:color="auto"/>
        <w:bottom w:val="none" w:sz="0" w:space="0" w:color="auto"/>
        <w:right w:val="none" w:sz="0" w:space="0" w:color="auto"/>
      </w:divBdr>
    </w:div>
    <w:div w:id="376706299">
      <w:bodyDiv w:val="1"/>
      <w:marLeft w:val="0"/>
      <w:marRight w:val="0"/>
      <w:marTop w:val="0"/>
      <w:marBottom w:val="0"/>
      <w:divBdr>
        <w:top w:val="none" w:sz="0" w:space="0" w:color="auto"/>
        <w:left w:val="none" w:sz="0" w:space="0" w:color="auto"/>
        <w:bottom w:val="none" w:sz="0" w:space="0" w:color="auto"/>
        <w:right w:val="none" w:sz="0" w:space="0" w:color="auto"/>
      </w:divBdr>
    </w:div>
    <w:div w:id="388456724">
      <w:bodyDiv w:val="1"/>
      <w:marLeft w:val="0"/>
      <w:marRight w:val="0"/>
      <w:marTop w:val="0"/>
      <w:marBottom w:val="0"/>
      <w:divBdr>
        <w:top w:val="none" w:sz="0" w:space="0" w:color="auto"/>
        <w:left w:val="none" w:sz="0" w:space="0" w:color="auto"/>
        <w:bottom w:val="none" w:sz="0" w:space="0" w:color="auto"/>
        <w:right w:val="none" w:sz="0" w:space="0" w:color="auto"/>
      </w:divBdr>
    </w:div>
    <w:div w:id="418336091">
      <w:bodyDiv w:val="1"/>
      <w:marLeft w:val="0"/>
      <w:marRight w:val="0"/>
      <w:marTop w:val="0"/>
      <w:marBottom w:val="0"/>
      <w:divBdr>
        <w:top w:val="none" w:sz="0" w:space="0" w:color="auto"/>
        <w:left w:val="none" w:sz="0" w:space="0" w:color="auto"/>
        <w:bottom w:val="none" w:sz="0" w:space="0" w:color="auto"/>
        <w:right w:val="none" w:sz="0" w:space="0" w:color="auto"/>
      </w:divBdr>
    </w:div>
    <w:div w:id="431975622">
      <w:bodyDiv w:val="1"/>
      <w:marLeft w:val="0"/>
      <w:marRight w:val="0"/>
      <w:marTop w:val="0"/>
      <w:marBottom w:val="0"/>
      <w:divBdr>
        <w:top w:val="none" w:sz="0" w:space="0" w:color="auto"/>
        <w:left w:val="none" w:sz="0" w:space="0" w:color="auto"/>
        <w:bottom w:val="none" w:sz="0" w:space="0" w:color="auto"/>
        <w:right w:val="none" w:sz="0" w:space="0" w:color="auto"/>
      </w:divBdr>
    </w:div>
    <w:div w:id="450442907">
      <w:bodyDiv w:val="1"/>
      <w:marLeft w:val="0"/>
      <w:marRight w:val="0"/>
      <w:marTop w:val="0"/>
      <w:marBottom w:val="0"/>
      <w:divBdr>
        <w:top w:val="none" w:sz="0" w:space="0" w:color="auto"/>
        <w:left w:val="none" w:sz="0" w:space="0" w:color="auto"/>
        <w:bottom w:val="none" w:sz="0" w:space="0" w:color="auto"/>
        <w:right w:val="none" w:sz="0" w:space="0" w:color="auto"/>
      </w:divBdr>
    </w:div>
    <w:div w:id="450592498">
      <w:bodyDiv w:val="1"/>
      <w:marLeft w:val="0"/>
      <w:marRight w:val="0"/>
      <w:marTop w:val="0"/>
      <w:marBottom w:val="0"/>
      <w:divBdr>
        <w:top w:val="none" w:sz="0" w:space="0" w:color="auto"/>
        <w:left w:val="none" w:sz="0" w:space="0" w:color="auto"/>
        <w:bottom w:val="none" w:sz="0" w:space="0" w:color="auto"/>
        <w:right w:val="none" w:sz="0" w:space="0" w:color="auto"/>
      </w:divBdr>
    </w:div>
    <w:div w:id="487597131">
      <w:bodyDiv w:val="1"/>
      <w:marLeft w:val="0"/>
      <w:marRight w:val="0"/>
      <w:marTop w:val="0"/>
      <w:marBottom w:val="0"/>
      <w:divBdr>
        <w:top w:val="none" w:sz="0" w:space="0" w:color="auto"/>
        <w:left w:val="none" w:sz="0" w:space="0" w:color="auto"/>
        <w:bottom w:val="none" w:sz="0" w:space="0" w:color="auto"/>
        <w:right w:val="none" w:sz="0" w:space="0" w:color="auto"/>
      </w:divBdr>
    </w:div>
    <w:div w:id="527331263">
      <w:bodyDiv w:val="1"/>
      <w:marLeft w:val="0"/>
      <w:marRight w:val="0"/>
      <w:marTop w:val="0"/>
      <w:marBottom w:val="0"/>
      <w:divBdr>
        <w:top w:val="none" w:sz="0" w:space="0" w:color="auto"/>
        <w:left w:val="none" w:sz="0" w:space="0" w:color="auto"/>
        <w:bottom w:val="none" w:sz="0" w:space="0" w:color="auto"/>
        <w:right w:val="none" w:sz="0" w:space="0" w:color="auto"/>
      </w:divBdr>
    </w:div>
    <w:div w:id="532349528">
      <w:bodyDiv w:val="1"/>
      <w:marLeft w:val="0"/>
      <w:marRight w:val="0"/>
      <w:marTop w:val="0"/>
      <w:marBottom w:val="0"/>
      <w:divBdr>
        <w:top w:val="none" w:sz="0" w:space="0" w:color="auto"/>
        <w:left w:val="none" w:sz="0" w:space="0" w:color="auto"/>
        <w:bottom w:val="none" w:sz="0" w:space="0" w:color="auto"/>
        <w:right w:val="none" w:sz="0" w:space="0" w:color="auto"/>
      </w:divBdr>
    </w:div>
    <w:div w:id="560478505">
      <w:bodyDiv w:val="1"/>
      <w:marLeft w:val="0"/>
      <w:marRight w:val="0"/>
      <w:marTop w:val="0"/>
      <w:marBottom w:val="0"/>
      <w:divBdr>
        <w:top w:val="none" w:sz="0" w:space="0" w:color="auto"/>
        <w:left w:val="none" w:sz="0" w:space="0" w:color="auto"/>
        <w:bottom w:val="none" w:sz="0" w:space="0" w:color="auto"/>
        <w:right w:val="none" w:sz="0" w:space="0" w:color="auto"/>
      </w:divBdr>
    </w:div>
    <w:div w:id="577443424">
      <w:bodyDiv w:val="1"/>
      <w:marLeft w:val="0"/>
      <w:marRight w:val="0"/>
      <w:marTop w:val="0"/>
      <w:marBottom w:val="0"/>
      <w:divBdr>
        <w:top w:val="none" w:sz="0" w:space="0" w:color="auto"/>
        <w:left w:val="none" w:sz="0" w:space="0" w:color="auto"/>
        <w:bottom w:val="none" w:sz="0" w:space="0" w:color="auto"/>
        <w:right w:val="none" w:sz="0" w:space="0" w:color="auto"/>
      </w:divBdr>
    </w:div>
    <w:div w:id="577983082">
      <w:bodyDiv w:val="1"/>
      <w:marLeft w:val="0"/>
      <w:marRight w:val="0"/>
      <w:marTop w:val="0"/>
      <w:marBottom w:val="0"/>
      <w:divBdr>
        <w:top w:val="none" w:sz="0" w:space="0" w:color="auto"/>
        <w:left w:val="none" w:sz="0" w:space="0" w:color="auto"/>
        <w:bottom w:val="none" w:sz="0" w:space="0" w:color="auto"/>
        <w:right w:val="none" w:sz="0" w:space="0" w:color="auto"/>
      </w:divBdr>
    </w:div>
    <w:div w:id="584731474">
      <w:bodyDiv w:val="1"/>
      <w:marLeft w:val="0"/>
      <w:marRight w:val="0"/>
      <w:marTop w:val="0"/>
      <w:marBottom w:val="0"/>
      <w:divBdr>
        <w:top w:val="none" w:sz="0" w:space="0" w:color="auto"/>
        <w:left w:val="none" w:sz="0" w:space="0" w:color="auto"/>
        <w:bottom w:val="none" w:sz="0" w:space="0" w:color="auto"/>
        <w:right w:val="none" w:sz="0" w:space="0" w:color="auto"/>
      </w:divBdr>
    </w:div>
    <w:div w:id="622034245">
      <w:bodyDiv w:val="1"/>
      <w:marLeft w:val="0"/>
      <w:marRight w:val="0"/>
      <w:marTop w:val="0"/>
      <w:marBottom w:val="0"/>
      <w:divBdr>
        <w:top w:val="none" w:sz="0" w:space="0" w:color="auto"/>
        <w:left w:val="none" w:sz="0" w:space="0" w:color="auto"/>
        <w:bottom w:val="none" w:sz="0" w:space="0" w:color="auto"/>
        <w:right w:val="none" w:sz="0" w:space="0" w:color="auto"/>
      </w:divBdr>
    </w:div>
    <w:div w:id="639380740">
      <w:bodyDiv w:val="1"/>
      <w:marLeft w:val="0"/>
      <w:marRight w:val="0"/>
      <w:marTop w:val="0"/>
      <w:marBottom w:val="0"/>
      <w:divBdr>
        <w:top w:val="none" w:sz="0" w:space="0" w:color="auto"/>
        <w:left w:val="none" w:sz="0" w:space="0" w:color="auto"/>
        <w:bottom w:val="none" w:sz="0" w:space="0" w:color="auto"/>
        <w:right w:val="none" w:sz="0" w:space="0" w:color="auto"/>
      </w:divBdr>
    </w:div>
    <w:div w:id="644043723">
      <w:bodyDiv w:val="1"/>
      <w:marLeft w:val="0"/>
      <w:marRight w:val="0"/>
      <w:marTop w:val="0"/>
      <w:marBottom w:val="0"/>
      <w:divBdr>
        <w:top w:val="none" w:sz="0" w:space="0" w:color="auto"/>
        <w:left w:val="none" w:sz="0" w:space="0" w:color="auto"/>
        <w:bottom w:val="none" w:sz="0" w:space="0" w:color="auto"/>
        <w:right w:val="none" w:sz="0" w:space="0" w:color="auto"/>
      </w:divBdr>
    </w:div>
    <w:div w:id="650059745">
      <w:bodyDiv w:val="1"/>
      <w:marLeft w:val="0"/>
      <w:marRight w:val="0"/>
      <w:marTop w:val="0"/>
      <w:marBottom w:val="0"/>
      <w:divBdr>
        <w:top w:val="none" w:sz="0" w:space="0" w:color="auto"/>
        <w:left w:val="none" w:sz="0" w:space="0" w:color="auto"/>
        <w:bottom w:val="none" w:sz="0" w:space="0" w:color="auto"/>
        <w:right w:val="none" w:sz="0" w:space="0" w:color="auto"/>
      </w:divBdr>
    </w:div>
    <w:div w:id="651373495">
      <w:bodyDiv w:val="1"/>
      <w:marLeft w:val="0"/>
      <w:marRight w:val="0"/>
      <w:marTop w:val="0"/>
      <w:marBottom w:val="0"/>
      <w:divBdr>
        <w:top w:val="none" w:sz="0" w:space="0" w:color="auto"/>
        <w:left w:val="none" w:sz="0" w:space="0" w:color="auto"/>
        <w:bottom w:val="none" w:sz="0" w:space="0" w:color="auto"/>
        <w:right w:val="none" w:sz="0" w:space="0" w:color="auto"/>
      </w:divBdr>
    </w:div>
    <w:div w:id="666253637">
      <w:bodyDiv w:val="1"/>
      <w:marLeft w:val="0"/>
      <w:marRight w:val="0"/>
      <w:marTop w:val="0"/>
      <w:marBottom w:val="0"/>
      <w:divBdr>
        <w:top w:val="none" w:sz="0" w:space="0" w:color="auto"/>
        <w:left w:val="none" w:sz="0" w:space="0" w:color="auto"/>
        <w:bottom w:val="none" w:sz="0" w:space="0" w:color="auto"/>
        <w:right w:val="none" w:sz="0" w:space="0" w:color="auto"/>
      </w:divBdr>
    </w:div>
    <w:div w:id="672536748">
      <w:bodyDiv w:val="1"/>
      <w:marLeft w:val="0"/>
      <w:marRight w:val="0"/>
      <w:marTop w:val="0"/>
      <w:marBottom w:val="0"/>
      <w:divBdr>
        <w:top w:val="none" w:sz="0" w:space="0" w:color="auto"/>
        <w:left w:val="none" w:sz="0" w:space="0" w:color="auto"/>
        <w:bottom w:val="none" w:sz="0" w:space="0" w:color="auto"/>
        <w:right w:val="none" w:sz="0" w:space="0" w:color="auto"/>
      </w:divBdr>
    </w:div>
    <w:div w:id="675420065">
      <w:bodyDiv w:val="1"/>
      <w:marLeft w:val="0"/>
      <w:marRight w:val="0"/>
      <w:marTop w:val="0"/>
      <w:marBottom w:val="0"/>
      <w:divBdr>
        <w:top w:val="none" w:sz="0" w:space="0" w:color="auto"/>
        <w:left w:val="none" w:sz="0" w:space="0" w:color="auto"/>
        <w:bottom w:val="none" w:sz="0" w:space="0" w:color="auto"/>
        <w:right w:val="none" w:sz="0" w:space="0" w:color="auto"/>
      </w:divBdr>
    </w:div>
    <w:div w:id="678511209">
      <w:bodyDiv w:val="1"/>
      <w:marLeft w:val="0"/>
      <w:marRight w:val="0"/>
      <w:marTop w:val="0"/>
      <w:marBottom w:val="0"/>
      <w:divBdr>
        <w:top w:val="none" w:sz="0" w:space="0" w:color="auto"/>
        <w:left w:val="none" w:sz="0" w:space="0" w:color="auto"/>
        <w:bottom w:val="none" w:sz="0" w:space="0" w:color="auto"/>
        <w:right w:val="none" w:sz="0" w:space="0" w:color="auto"/>
      </w:divBdr>
    </w:div>
    <w:div w:id="687021863">
      <w:bodyDiv w:val="1"/>
      <w:marLeft w:val="0"/>
      <w:marRight w:val="0"/>
      <w:marTop w:val="0"/>
      <w:marBottom w:val="0"/>
      <w:divBdr>
        <w:top w:val="none" w:sz="0" w:space="0" w:color="auto"/>
        <w:left w:val="none" w:sz="0" w:space="0" w:color="auto"/>
        <w:bottom w:val="none" w:sz="0" w:space="0" w:color="auto"/>
        <w:right w:val="none" w:sz="0" w:space="0" w:color="auto"/>
      </w:divBdr>
    </w:div>
    <w:div w:id="690186063">
      <w:bodyDiv w:val="1"/>
      <w:marLeft w:val="0"/>
      <w:marRight w:val="0"/>
      <w:marTop w:val="0"/>
      <w:marBottom w:val="0"/>
      <w:divBdr>
        <w:top w:val="none" w:sz="0" w:space="0" w:color="auto"/>
        <w:left w:val="none" w:sz="0" w:space="0" w:color="auto"/>
        <w:bottom w:val="none" w:sz="0" w:space="0" w:color="auto"/>
        <w:right w:val="none" w:sz="0" w:space="0" w:color="auto"/>
      </w:divBdr>
    </w:div>
    <w:div w:id="719863300">
      <w:bodyDiv w:val="1"/>
      <w:marLeft w:val="0"/>
      <w:marRight w:val="0"/>
      <w:marTop w:val="0"/>
      <w:marBottom w:val="0"/>
      <w:divBdr>
        <w:top w:val="none" w:sz="0" w:space="0" w:color="auto"/>
        <w:left w:val="none" w:sz="0" w:space="0" w:color="auto"/>
        <w:bottom w:val="none" w:sz="0" w:space="0" w:color="auto"/>
        <w:right w:val="none" w:sz="0" w:space="0" w:color="auto"/>
      </w:divBdr>
    </w:div>
    <w:div w:id="726807320">
      <w:bodyDiv w:val="1"/>
      <w:marLeft w:val="0"/>
      <w:marRight w:val="0"/>
      <w:marTop w:val="0"/>
      <w:marBottom w:val="0"/>
      <w:divBdr>
        <w:top w:val="none" w:sz="0" w:space="0" w:color="auto"/>
        <w:left w:val="none" w:sz="0" w:space="0" w:color="auto"/>
        <w:bottom w:val="none" w:sz="0" w:space="0" w:color="auto"/>
        <w:right w:val="none" w:sz="0" w:space="0" w:color="auto"/>
      </w:divBdr>
    </w:div>
    <w:div w:id="731541917">
      <w:bodyDiv w:val="1"/>
      <w:marLeft w:val="0"/>
      <w:marRight w:val="0"/>
      <w:marTop w:val="0"/>
      <w:marBottom w:val="0"/>
      <w:divBdr>
        <w:top w:val="none" w:sz="0" w:space="0" w:color="auto"/>
        <w:left w:val="none" w:sz="0" w:space="0" w:color="auto"/>
        <w:bottom w:val="none" w:sz="0" w:space="0" w:color="auto"/>
        <w:right w:val="none" w:sz="0" w:space="0" w:color="auto"/>
      </w:divBdr>
    </w:div>
    <w:div w:id="747536201">
      <w:bodyDiv w:val="1"/>
      <w:marLeft w:val="0"/>
      <w:marRight w:val="0"/>
      <w:marTop w:val="0"/>
      <w:marBottom w:val="0"/>
      <w:divBdr>
        <w:top w:val="none" w:sz="0" w:space="0" w:color="auto"/>
        <w:left w:val="none" w:sz="0" w:space="0" w:color="auto"/>
        <w:bottom w:val="none" w:sz="0" w:space="0" w:color="auto"/>
        <w:right w:val="none" w:sz="0" w:space="0" w:color="auto"/>
      </w:divBdr>
    </w:div>
    <w:div w:id="749042849">
      <w:bodyDiv w:val="1"/>
      <w:marLeft w:val="0"/>
      <w:marRight w:val="0"/>
      <w:marTop w:val="0"/>
      <w:marBottom w:val="0"/>
      <w:divBdr>
        <w:top w:val="none" w:sz="0" w:space="0" w:color="auto"/>
        <w:left w:val="none" w:sz="0" w:space="0" w:color="auto"/>
        <w:bottom w:val="none" w:sz="0" w:space="0" w:color="auto"/>
        <w:right w:val="none" w:sz="0" w:space="0" w:color="auto"/>
      </w:divBdr>
    </w:div>
    <w:div w:id="751581045">
      <w:bodyDiv w:val="1"/>
      <w:marLeft w:val="0"/>
      <w:marRight w:val="0"/>
      <w:marTop w:val="0"/>
      <w:marBottom w:val="0"/>
      <w:divBdr>
        <w:top w:val="none" w:sz="0" w:space="0" w:color="auto"/>
        <w:left w:val="none" w:sz="0" w:space="0" w:color="auto"/>
        <w:bottom w:val="none" w:sz="0" w:space="0" w:color="auto"/>
        <w:right w:val="none" w:sz="0" w:space="0" w:color="auto"/>
      </w:divBdr>
    </w:div>
    <w:div w:id="754668116">
      <w:bodyDiv w:val="1"/>
      <w:marLeft w:val="0"/>
      <w:marRight w:val="0"/>
      <w:marTop w:val="0"/>
      <w:marBottom w:val="0"/>
      <w:divBdr>
        <w:top w:val="none" w:sz="0" w:space="0" w:color="auto"/>
        <w:left w:val="none" w:sz="0" w:space="0" w:color="auto"/>
        <w:bottom w:val="none" w:sz="0" w:space="0" w:color="auto"/>
        <w:right w:val="none" w:sz="0" w:space="0" w:color="auto"/>
      </w:divBdr>
    </w:div>
    <w:div w:id="758333143">
      <w:bodyDiv w:val="1"/>
      <w:marLeft w:val="0"/>
      <w:marRight w:val="0"/>
      <w:marTop w:val="0"/>
      <w:marBottom w:val="0"/>
      <w:divBdr>
        <w:top w:val="none" w:sz="0" w:space="0" w:color="auto"/>
        <w:left w:val="none" w:sz="0" w:space="0" w:color="auto"/>
        <w:bottom w:val="none" w:sz="0" w:space="0" w:color="auto"/>
        <w:right w:val="none" w:sz="0" w:space="0" w:color="auto"/>
      </w:divBdr>
    </w:div>
    <w:div w:id="765734157">
      <w:bodyDiv w:val="1"/>
      <w:marLeft w:val="0"/>
      <w:marRight w:val="0"/>
      <w:marTop w:val="0"/>
      <w:marBottom w:val="0"/>
      <w:divBdr>
        <w:top w:val="none" w:sz="0" w:space="0" w:color="auto"/>
        <w:left w:val="none" w:sz="0" w:space="0" w:color="auto"/>
        <w:bottom w:val="none" w:sz="0" w:space="0" w:color="auto"/>
        <w:right w:val="none" w:sz="0" w:space="0" w:color="auto"/>
      </w:divBdr>
    </w:div>
    <w:div w:id="768545307">
      <w:bodyDiv w:val="1"/>
      <w:marLeft w:val="0"/>
      <w:marRight w:val="0"/>
      <w:marTop w:val="0"/>
      <w:marBottom w:val="0"/>
      <w:divBdr>
        <w:top w:val="none" w:sz="0" w:space="0" w:color="auto"/>
        <w:left w:val="none" w:sz="0" w:space="0" w:color="auto"/>
        <w:bottom w:val="none" w:sz="0" w:space="0" w:color="auto"/>
        <w:right w:val="none" w:sz="0" w:space="0" w:color="auto"/>
      </w:divBdr>
    </w:div>
    <w:div w:id="808009908">
      <w:bodyDiv w:val="1"/>
      <w:marLeft w:val="0"/>
      <w:marRight w:val="0"/>
      <w:marTop w:val="0"/>
      <w:marBottom w:val="0"/>
      <w:divBdr>
        <w:top w:val="none" w:sz="0" w:space="0" w:color="auto"/>
        <w:left w:val="none" w:sz="0" w:space="0" w:color="auto"/>
        <w:bottom w:val="none" w:sz="0" w:space="0" w:color="auto"/>
        <w:right w:val="none" w:sz="0" w:space="0" w:color="auto"/>
      </w:divBdr>
    </w:div>
    <w:div w:id="811170913">
      <w:bodyDiv w:val="1"/>
      <w:marLeft w:val="0"/>
      <w:marRight w:val="0"/>
      <w:marTop w:val="0"/>
      <w:marBottom w:val="0"/>
      <w:divBdr>
        <w:top w:val="none" w:sz="0" w:space="0" w:color="auto"/>
        <w:left w:val="none" w:sz="0" w:space="0" w:color="auto"/>
        <w:bottom w:val="none" w:sz="0" w:space="0" w:color="auto"/>
        <w:right w:val="none" w:sz="0" w:space="0" w:color="auto"/>
      </w:divBdr>
    </w:div>
    <w:div w:id="812986301">
      <w:bodyDiv w:val="1"/>
      <w:marLeft w:val="0"/>
      <w:marRight w:val="0"/>
      <w:marTop w:val="0"/>
      <w:marBottom w:val="0"/>
      <w:divBdr>
        <w:top w:val="none" w:sz="0" w:space="0" w:color="auto"/>
        <w:left w:val="none" w:sz="0" w:space="0" w:color="auto"/>
        <w:bottom w:val="none" w:sz="0" w:space="0" w:color="auto"/>
        <w:right w:val="none" w:sz="0" w:space="0" w:color="auto"/>
      </w:divBdr>
    </w:div>
    <w:div w:id="844592804">
      <w:bodyDiv w:val="1"/>
      <w:marLeft w:val="0"/>
      <w:marRight w:val="0"/>
      <w:marTop w:val="0"/>
      <w:marBottom w:val="0"/>
      <w:divBdr>
        <w:top w:val="none" w:sz="0" w:space="0" w:color="auto"/>
        <w:left w:val="none" w:sz="0" w:space="0" w:color="auto"/>
        <w:bottom w:val="none" w:sz="0" w:space="0" w:color="auto"/>
        <w:right w:val="none" w:sz="0" w:space="0" w:color="auto"/>
      </w:divBdr>
    </w:div>
    <w:div w:id="942803027">
      <w:bodyDiv w:val="1"/>
      <w:marLeft w:val="0"/>
      <w:marRight w:val="0"/>
      <w:marTop w:val="0"/>
      <w:marBottom w:val="0"/>
      <w:divBdr>
        <w:top w:val="none" w:sz="0" w:space="0" w:color="auto"/>
        <w:left w:val="none" w:sz="0" w:space="0" w:color="auto"/>
        <w:bottom w:val="none" w:sz="0" w:space="0" w:color="auto"/>
        <w:right w:val="none" w:sz="0" w:space="0" w:color="auto"/>
      </w:divBdr>
    </w:div>
    <w:div w:id="955722667">
      <w:bodyDiv w:val="1"/>
      <w:marLeft w:val="0"/>
      <w:marRight w:val="0"/>
      <w:marTop w:val="0"/>
      <w:marBottom w:val="0"/>
      <w:divBdr>
        <w:top w:val="none" w:sz="0" w:space="0" w:color="auto"/>
        <w:left w:val="none" w:sz="0" w:space="0" w:color="auto"/>
        <w:bottom w:val="none" w:sz="0" w:space="0" w:color="auto"/>
        <w:right w:val="none" w:sz="0" w:space="0" w:color="auto"/>
      </w:divBdr>
    </w:div>
    <w:div w:id="964696694">
      <w:bodyDiv w:val="1"/>
      <w:marLeft w:val="0"/>
      <w:marRight w:val="0"/>
      <w:marTop w:val="0"/>
      <w:marBottom w:val="0"/>
      <w:divBdr>
        <w:top w:val="none" w:sz="0" w:space="0" w:color="auto"/>
        <w:left w:val="none" w:sz="0" w:space="0" w:color="auto"/>
        <w:bottom w:val="none" w:sz="0" w:space="0" w:color="auto"/>
        <w:right w:val="none" w:sz="0" w:space="0" w:color="auto"/>
      </w:divBdr>
    </w:div>
    <w:div w:id="977995946">
      <w:bodyDiv w:val="1"/>
      <w:marLeft w:val="0"/>
      <w:marRight w:val="0"/>
      <w:marTop w:val="0"/>
      <w:marBottom w:val="0"/>
      <w:divBdr>
        <w:top w:val="none" w:sz="0" w:space="0" w:color="auto"/>
        <w:left w:val="none" w:sz="0" w:space="0" w:color="auto"/>
        <w:bottom w:val="none" w:sz="0" w:space="0" w:color="auto"/>
        <w:right w:val="none" w:sz="0" w:space="0" w:color="auto"/>
      </w:divBdr>
    </w:div>
    <w:div w:id="986130422">
      <w:bodyDiv w:val="1"/>
      <w:marLeft w:val="0"/>
      <w:marRight w:val="0"/>
      <w:marTop w:val="0"/>
      <w:marBottom w:val="0"/>
      <w:divBdr>
        <w:top w:val="none" w:sz="0" w:space="0" w:color="auto"/>
        <w:left w:val="none" w:sz="0" w:space="0" w:color="auto"/>
        <w:bottom w:val="none" w:sz="0" w:space="0" w:color="auto"/>
        <w:right w:val="none" w:sz="0" w:space="0" w:color="auto"/>
      </w:divBdr>
    </w:div>
    <w:div w:id="988481507">
      <w:bodyDiv w:val="1"/>
      <w:marLeft w:val="0"/>
      <w:marRight w:val="0"/>
      <w:marTop w:val="0"/>
      <w:marBottom w:val="0"/>
      <w:divBdr>
        <w:top w:val="none" w:sz="0" w:space="0" w:color="auto"/>
        <w:left w:val="none" w:sz="0" w:space="0" w:color="auto"/>
        <w:bottom w:val="none" w:sz="0" w:space="0" w:color="auto"/>
        <w:right w:val="none" w:sz="0" w:space="0" w:color="auto"/>
      </w:divBdr>
    </w:div>
    <w:div w:id="1008289178">
      <w:bodyDiv w:val="1"/>
      <w:marLeft w:val="0"/>
      <w:marRight w:val="0"/>
      <w:marTop w:val="0"/>
      <w:marBottom w:val="0"/>
      <w:divBdr>
        <w:top w:val="none" w:sz="0" w:space="0" w:color="auto"/>
        <w:left w:val="none" w:sz="0" w:space="0" w:color="auto"/>
        <w:bottom w:val="none" w:sz="0" w:space="0" w:color="auto"/>
        <w:right w:val="none" w:sz="0" w:space="0" w:color="auto"/>
      </w:divBdr>
    </w:div>
    <w:div w:id="1038431703">
      <w:bodyDiv w:val="1"/>
      <w:marLeft w:val="0"/>
      <w:marRight w:val="0"/>
      <w:marTop w:val="0"/>
      <w:marBottom w:val="0"/>
      <w:divBdr>
        <w:top w:val="none" w:sz="0" w:space="0" w:color="auto"/>
        <w:left w:val="none" w:sz="0" w:space="0" w:color="auto"/>
        <w:bottom w:val="none" w:sz="0" w:space="0" w:color="auto"/>
        <w:right w:val="none" w:sz="0" w:space="0" w:color="auto"/>
      </w:divBdr>
    </w:div>
    <w:div w:id="1044793380">
      <w:bodyDiv w:val="1"/>
      <w:marLeft w:val="0"/>
      <w:marRight w:val="0"/>
      <w:marTop w:val="0"/>
      <w:marBottom w:val="0"/>
      <w:divBdr>
        <w:top w:val="none" w:sz="0" w:space="0" w:color="auto"/>
        <w:left w:val="none" w:sz="0" w:space="0" w:color="auto"/>
        <w:bottom w:val="none" w:sz="0" w:space="0" w:color="auto"/>
        <w:right w:val="none" w:sz="0" w:space="0" w:color="auto"/>
      </w:divBdr>
    </w:div>
    <w:div w:id="1052197324">
      <w:bodyDiv w:val="1"/>
      <w:marLeft w:val="0"/>
      <w:marRight w:val="0"/>
      <w:marTop w:val="0"/>
      <w:marBottom w:val="0"/>
      <w:divBdr>
        <w:top w:val="none" w:sz="0" w:space="0" w:color="auto"/>
        <w:left w:val="none" w:sz="0" w:space="0" w:color="auto"/>
        <w:bottom w:val="none" w:sz="0" w:space="0" w:color="auto"/>
        <w:right w:val="none" w:sz="0" w:space="0" w:color="auto"/>
      </w:divBdr>
    </w:div>
    <w:div w:id="1063407106">
      <w:bodyDiv w:val="1"/>
      <w:marLeft w:val="0"/>
      <w:marRight w:val="0"/>
      <w:marTop w:val="0"/>
      <w:marBottom w:val="0"/>
      <w:divBdr>
        <w:top w:val="none" w:sz="0" w:space="0" w:color="auto"/>
        <w:left w:val="none" w:sz="0" w:space="0" w:color="auto"/>
        <w:bottom w:val="none" w:sz="0" w:space="0" w:color="auto"/>
        <w:right w:val="none" w:sz="0" w:space="0" w:color="auto"/>
      </w:divBdr>
    </w:div>
    <w:div w:id="1073429449">
      <w:bodyDiv w:val="1"/>
      <w:marLeft w:val="0"/>
      <w:marRight w:val="0"/>
      <w:marTop w:val="0"/>
      <w:marBottom w:val="0"/>
      <w:divBdr>
        <w:top w:val="none" w:sz="0" w:space="0" w:color="auto"/>
        <w:left w:val="none" w:sz="0" w:space="0" w:color="auto"/>
        <w:bottom w:val="none" w:sz="0" w:space="0" w:color="auto"/>
        <w:right w:val="none" w:sz="0" w:space="0" w:color="auto"/>
      </w:divBdr>
    </w:div>
    <w:div w:id="1078793259">
      <w:bodyDiv w:val="1"/>
      <w:marLeft w:val="0"/>
      <w:marRight w:val="0"/>
      <w:marTop w:val="0"/>
      <w:marBottom w:val="0"/>
      <w:divBdr>
        <w:top w:val="none" w:sz="0" w:space="0" w:color="auto"/>
        <w:left w:val="none" w:sz="0" w:space="0" w:color="auto"/>
        <w:bottom w:val="none" w:sz="0" w:space="0" w:color="auto"/>
        <w:right w:val="none" w:sz="0" w:space="0" w:color="auto"/>
      </w:divBdr>
    </w:div>
    <w:div w:id="1084381841">
      <w:bodyDiv w:val="1"/>
      <w:marLeft w:val="0"/>
      <w:marRight w:val="0"/>
      <w:marTop w:val="0"/>
      <w:marBottom w:val="0"/>
      <w:divBdr>
        <w:top w:val="none" w:sz="0" w:space="0" w:color="auto"/>
        <w:left w:val="none" w:sz="0" w:space="0" w:color="auto"/>
        <w:bottom w:val="none" w:sz="0" w:space="0" w:color="auto"/>
        <w:right w:val="none" w:sz="0" w:space="0" w:color="auto"/>
      </w:divBdr>
    </w:div>
    <w:div w:id="1089892315">
      <w:bodyDiv w:val="1"/>
      <w:marLeft w:val="0"/>
      <w:marRight w:val="0"/>
      <w:marTop w:val="0"/>
      <w:marBottom w:val="0"/>
      <w:divBdr>
        <w:top w:val="none" w:sz="0" w:space="0" w:color="auto"/>
        <w:left w:val="none" w:sz="0" w:space="0" w:color="auto"/>
        <w:bottom w:val="none" w:sz="0" w:space="0" w:color="auto"/>
        <w:right w:val="none" w:sz="0" w:space="0" w:color="auto"/>
      </w:divBdr>
    </w:div>
    <w:div w:id="1098676472">
      <w:bodyDiv w:val="1"/>
      <w:marLeft w:val="0"/>
      <w:marRight w:val="0"/>
      <w:marTop w:val="0"/>
      <w:marBottom w:val="0"/>
      <w:divBdr>
        <w:top w:val="none" w:sz="0" w:space="0" w:color="auto"/>
        <w:left w:val="none" w:sz="0" w:space="0" w:color="auto"/>
        <w:bottom w:val="none" w:sz="0" w:space="0" w:color="auto"/>
        <w:right w:val="none" w:sz="0" w:space="0" w:color="auto"/>
      </w:divBdr>
    </w:div>
    <w:div w:id="1108475926">
      <w:bodyDiv w:val="1"/>
      <w:marLeft w:val="0"/>
      <w:marRight w:val="0"/>
      <w:marTop w:val="0"/>
      <w:marBottom w:val="0"/>
      <w:divBdr>
        <w:top w:val="none" w:sz="0" w:space="0" w:color="auto"/>
        <w:left w:val="none" w:sz="0" w:space="0" w:color="auto"/>
        <w:bottom w:val="none" w:sz="0" w:space="0" w:color="auto"/>
        <w:right w:val="none" w:sz="0" w:space="0" w:color="auto"/>
      </w:divBdr>
    </w:div>
    <w:div w:id="1110277302">
      <w:bodyDiv w:val="1"/>
      <w:marLeft w:val="0"/>
      <w:marRight w:val="0"/>
      <w:marTop w:val="0"/>
      <w:marBottom w:val="0"/>
      <w:divBdr>
        <w:top w:val="none" w:sz="0" w:space="0" w:color="auto"/>
        <w:left w:val="none" w:sz="0" w:space="0" w:color="auto"/>
        <w:bottom w:val="none" w:sz="0" w:space="0" w:color="auto"/>
        <w:right w:val="none" w:sz="0" w:space="0" w:color="auto"/>
      </w:divBdr>
    </w:div>
    <w:div w:id="1140267921">
      <w:bodyDiv w:val="1"/>
      <w:marLeft w:val="0"/>
      <w:marRight w:val="0"/>
      <w:marTop w:val="0"/>
      <w:marBottom w:val="0"/>
      <w:divBdr>
        <w:top w:val="none" w:sz="0" w:space="0" w:color="auto"/>
        <w:left w:val="none" w:sz="0" w:space="0" w:color="auto"/>
        <w:bottom w:val="none" w:sz="0" w:space="0" w:color="auto"/>
        <w:right w:val="none" w:sz="0" w:space="0" w:color="auto"/>
      </w:divBdr>
    </w:div>
    <w:div w:id="1141658282">
      <w:bodyDiv w:val="1"/>
      <w:marLeft w:val="0"/>
      <w:marRight w:val="0"/>
      <w:marTop w:val="0"/>
      <w:marBottom w:val="0"/>
      <w:divBdr>
        <w:top w:val="none" w:sz="0" w:space="0" w:color="auto"/>
        <w:left w:val="none" w:sz="0" w:space="0" w:color="auto"/>
        <w:bottom w:val="none" w:sz="0" w:space="0" w:color="auto"/>
        <w:right w:val="none" w:sz="0" w:space="0" w:color="auto"/>
      </w:divBdr>
    </w:div>
    <w:div w:id="1146167276">
      <w:bodyDiv w:val="1"/>
      <w:marLeft w:val="0"/>
      <w:marRight w:val="0"/>
      <w:marTop w:val="0"/>
      <w:marBottom w:val="0"/>
      <w:divBdr>
        <w:top w:val="none" w:sz="0" w:space="0" w:color="auto"/>
        <w:left w:val="none" w:sz="0" w:space="0" w:color="auto"/>
        <w:bottom w:val="none" w:sz="0" w:space="0" w:color="auto"/>
        <w:right w:val="none" w:sz="0" w:space="0" w:color="auto"/>
      </w:divBdr>
    </w:div>
    <w:div w:id="1146632644">
      <w:bodyDiv w:val="1"/>
      <w:marLeft w:val="0"/>
      <w:marRight w:val="0"/>
      <w:marTop w:val="0"/>
      <w:marBottom w:val="0"/>
      <w:divBdr>
        <w:top w:val="none" w:sz="0" w:space="0" w:color="auto"/>
        <w:left w:val="none" w:sz="0" w:space="0" w:color="auto"/>
        <w:bottom w:val="none" w:sz="0" w:space="0" w:color="auto"/>
        <w:right w:val="none" w:sz="0" w:space="0" w:color="auto"/>
      </w:divBdr>
    </w:div>
    <w:div w:id="1148404611">
      <w:bodyDiv w:val="1"/>
      <w:marLeft w:val="0"/>
      <w:marRight w:val="0"/>
      <w:marTop w:val="0"/>
      <w:marBottom w:val="0"/>
      <w:divBdr>
        <w:top w:val="none" w:sz="0" w:space="0" w:color="auto"/>
        <w:left w:val="none" w:sz="0" w:space="0" w:color="auto"/>
        <w:bottom w:val="none" w:sz="0" w:space="0" w:color="auto"/>
        <w:right w:val="none" w:sz="0" w:space="0" w:color="auto"/>
      </w:divBdr>
    </w:div>
    <w:div w:id="1155146631">
      <w:bodyDiv w:val="1"/>
      <w:marLeft w:val="0"/>
      <w:marRight w:val="0"/>
      <w:marTop w:val="0"/>
      <w:marBottom w:val="0"/>
      <w:divBdr>
        <w:top w:val="none" w:sz="0" w:space="0" w:color="auto"/>
        <w:left w:val="none" w:sz="0" w:space="0" w:color="auto"/>
        <w:bottom w:val="none" w:sz="0" w:space="0" w:color="auto"/>
        <w:right w:val="none" w:sz="0" w:space="0" w:color="auto"/>
      </w:divBdr>
    </w:div>
    <w:div w:id="1157915016">
      <w:bodyDiv w:val="1"/>
      <w:marLeft w:val="0"/>
      <w:marRight w:val="0"/>
      <w:marTop w:val="0"/>
      <w:marBottom w:val="0"/>
      <w:divBdr>
        <w:top w:val="none" w:sz="0" w:space="0" w:color="auto"/>
        <w:left w:val="none" w:sz="0" w:space="0" w:color="auto"/>
        <w:bottom w:val="none" w:sz="0" w:space="0" w:color="auto"/>
        <w:right w:val="none" w:sz="0" w:space="0" w:color="auto"/>
      </w:divBdr>
    </w:div>
    <w:div w:id="1159806205">
      <w:bodyDiv w:val="1"/>
      <w:marLeft w:val="0"/>
      <w:marRight w:val="0"/>
      <w:marTop w:val="0"/>
      <w:marBottom w:val="0"/>
      <w:divBdr>
        <w:top w:val="none" w:sz="0" w:space="0" w:color="auto"/>
        <w:left w:val="none" w:sz="0" w:space="0" w:color="auto"/>
        <w:bottom w:val="none" w:sz="0" w:space="0" w:color="auto"/>
        <w:right w:val="none" w:sz="0" w:space="0" w:color="auto"/>
      </w:divBdr>
    </w:div>
    <w:div w:id="1159926410">
      <w:bodyDiv w:val="1"/>
      <w:marLeft w:val="0"/>
      <w:marRight w:val="0"/>
      <w:marTop w:val="0"/>
      <w:marBottom w:val="0"/>
      <w:divBdr>
        <w:top w:val="none" w:sz="0" w:space="0" w:color="auto"/>
        <w:left w:val="none" w:sz="0" w:space="0" w:color="auto"/>
        <w:bottom w:val="none" w:sz="0" w:space="0" w:color="auto"/>
        <w:right w:val="none" w:sz="0" w:space="0" w:color="auto"/>
      </w:divBdr>
    </w:div>
    <w:div w:id="1160191849">
      <w:bodyDiv w:val="1"/>
      <w:marLeft w:val="0"/>
      <w:marRight w:val="0"/>
      <w:marTop w:val="0"/>
      <w:marBottom w:val="0"/>
      <w:divBdr>
        <w:top w:val="none" w:sz="0" w:space="0" w:color="auto"/>
        <w:left w:val="none" w:sz="0" w:space="0" w:color="auto"/>
        <w:bottom w:val="none" w:sz="0" w:space="0" w:color="auto"/>
        <w:right w:val="none" w:sz="0" w:space="0" w:color="auto"/>
      </w:divBdr>
    </w:div>
    <w:div w:id="1196577605">
      <w:bodyDiv w:val="1"/>
      <w:marLeft w:val="0"/>
      <w:marRight w:val="0"/>
      <w:marTop w:val="0"/>
      <w:marBottom w:val="0"/>
      <w:divBdr>
        <w:top w:val="none" w:sz="0" w:space="0" w:color="auto"/>
        <w:left w:val="none" w:sz="0" w:space="0" w:color="auto"/>
        <w:bottom w:val="none" w:sz="0" w:space="0" w:color="auto"/>
        <w:right w:val="none" w:sz="0" w:space="0" w:color="auto"/>
      </w:divBdr>
    </w:div>
    <w:div w:id="1197625219">
      <w:bodyDiv w:val="1"/>
      <w:marLeft w:val="0"/>
      <w:marRight w:val="0"/>
      <w:marTop w:val="0"/>
      <w:marBottom w:val="0"/>
      <w:divBdr>
        <w:top w:val="none" w:sz="0" w:space="0" w:color="auto"/>
        <w:left w:val="none" w:sz="0" w:space="0" w:color="auto"/>
        <w:bottom w:val="none" w:sz="0" w:space="0" w:color="auto"/>
        <w:right w:val="none" w:sz="0" w:space="0" w:color="auto"/>
      </w:divBdr>
    </w:div>
    <w:div w:id="1197813027">
      <w:bodyDiv w:val="1"/>
      <w:marLeft w:val="0"/>
      <w:marRight w:val="0"/>
      <w:marTop w:val="0"/>
      <w:marBottom w:val="0"/>
      <w:divBdr>
        <w:top w:val="none" w:sz="0" w:space="0" w:color="auto"/>
        <w:left w:val="none" w:sz="0" w:space="0" w:color="auto"/>
        <w:bottom w:val="none" w:sz="0" w:space="0" w:color="auto"/>
        <w:right w:val="none" w:sz="0" w:space="0" w:color="auto"/>
      </w:divBdr>
    </w:div>
    <w:div w:id="1204053076">
      <w:bodyDiv w:val="1"/>
      <w:marLeft w:val="0"/>
      <w:marRight w:val="0"/>
      <w:marTop w:val="0"/>
      <w:marBottom w:val="0"/>
      <w:divBdr>
        <w:top w:val="none" w:sz="0" w:space="0" w:color="auto"/>
        <w:left w:val="none" w:sz="0" w:space="0" w:color="auto"/>
        <w:bottom w:val="none" w:sz="0" w:space="0" w:color="auto"/>
        <w:right w:val="none" w:sz="0" w:space="0" w:color="auto"/>
      </w:divBdr>
    </w:div>
    <w:div w:id="1250038293">
      <w:bodyDiv w:val="1"/>
      <w:marLeft w:val="0"/>
      <w:marRight w:val="0"/>
      <w:marTop w:val="0"/>
      <w:marBottom w:val="0"/>
      <w:divBdr>
        <w:top w:val="none" w:sz="0" w:space="0" w:color="auto"/>
        <w:left w:val="none" w:sz="0" w:space="0" w:color="auto"/>
        <w:bottom w:val="none" w:sz="0" w:space="0" w:color="auto"/>
        <w:right w:val="none" w:sz="0" w:space="0" w:color="auto"/>
      </w:divBdr>
    </w:div>
    <w:div w:id="1256012484">
      <w:bodyDiv w:val="1"/>
      <w:marLeft w:val="0"/>
      <w:marRight w:val="0"/>
      <w:marTop w:val="0"/>
      <w:marBottom w:val="0"/>
      <w:divBdr>
        <w:top w:val="none" w:sz="0" w:space="0" w:color="auto"/>
        <w:left w:val="none" w:sz="0" w:space="0" w:color="auto"/>
        <w:bottom w:val="none" w:sz="0" w:space="0" w:color="auto"/>
        <w:right w:val="none" w:sz="0" w:space="0" w:color="auto"/>
      </w:divBdr>
    </w:div>
    <w:div w:id="1258516621">
      <w:bodyDiv w:val="1"/>
      <w:marLeft w:val="0"/>
      <w:marRight w:val="0"/>
      <w:marTop w:val="0"/>
      <w:marBottom w:val="0"/>
      <w:divBdr>
        <w:top w:val="none" w:sz="0" w:space="0" w:color="auto"/>
        <w:left w:val="none" w:sz="0" w:space="0" w:color="auto"/>
        <w:bottom w:val="none" w:sz="0" w:space="0" w:color="auto"/>
        <w:right w:val="none" w:sz="0" w:space="0" w:color="auto"/>
      </w:divBdr>
    </w:div>
    <w:div w:id="1264262615">
      <w:bodyDiv w:val="1"/>
      <w:marLeft w:val="0"/>
      <w:marRight w:val="0"/>
      <w:marTop w:val="0"/>
      <w:marBottom w:val="0"/>
      <w:divBdr>
        <w:top w:val="none" w:sz="0" w:space="0" w:color="auto"/>
        <w:left w:val="none" w:sz="0" w:space="0" w:color="auto"/>
        <w:bottom w:val="none" w:sz="0" w:space="0" w:color="auto"/>
        <w:right w:val="none" w:sz="0" w:space="0" w:color="auto"/>
      </w:divBdr>
    </w:div>
    <w:div w:id="1270621305">
      <w:bodyDiv w:val="1"/>
      <w:marLeft w:val="0"/>
      <w:marRight w:val="0"/>
      <w:marTop w:val="0"/>
      <w:marBottom w:val="0"/>
      <w:divBdr>
        <w:top w:val="none" w:sz="0" w:space="0" w:color="auto"/>
        <w:left w:val="none" w:sz="0" w:space="0" w:color="auto"/>
        <w:bottom w:val="none" w:sz="0" w:space="0" w:color="auto"/>
        <w:right w:val="none" w:sz="0" w:space="0" w:color="auto"/>
      </w:divBdr>
    </w:div>
    <w:div w:id="1321882291">
      <w:bodyDiv w:val="1"/>
      <w:marLeft w:val="0"/>
      <w:marRight w:val="0"/>
      <w:marTop w:val="0"/>
      <w:marBottom w:val="0"/>
      <w:divBdr>
        <w:top w:val="none" w:sz="0" w:space="0" w:color="auto"/>
        <w:left w:val="none" w:sz="0" w:space="0" w:color="auto"/>
        <w:bottom w:val="none" w:sz="0" w:space="0" w:color="auto"/>
        <w:right w:val="none" w:sz="0" w:space="0" w:color="auto"/>
      </w:divBdr>
    </w:div>
    <w:div w:id="1348865842">
      <w:bodyDiv w:val="1"/>
      <w:marLeft w:val="0"/>
      <w:marRight w:val="0"/>
      <w:marTop w:val="0"/>
      <w:marBottom w:val="0"/>
      <w:divBdr>
        <w:top w:val="none" w:sz="0" w:space="0" w:color="auto"/>
        <w:left w:val="none" w:sz="0" w:space="0" w:color="auto"/>
        <w:bottom w:val="none" w:sz="0" w:space="0" w:color="auto"/>
        <w:right w:val="none" w:sz="0" w:space="0" w:color="auto"/>
      </w:divBdr>
    </w:div>
    <w:div w:id="1399203769">
      <w:bodyDiv w:val="1"/>
      <w:marLeft w:val="0"/>
      <w:marRight w:val="0"/>
      <w:marTop w:val="0"/>
      <w:marBottom w:val="0"/>
      <w:divBdr>
        <w:top w:val="none" w:sz="0" w:space="0" w:color="auto"/>
        <w:left w:val="none" w:sz="0" w:space="0" w:color="auto"/>
        <w:bottom w:val="none" w:sz="0" w:space="0" w:color="auto"/>
        <w:right w:val="none" w:sz="0" w:space="0" w:color="auto"/>
      </w:divBdr>
    </w:div>
    <w:div w:id="1436244495">
      <w:bodyDiv w:val="1"/>
      <w:marLeft w:val="0"/>
      <w:marRight w:val="0"/>
      <w:marTop w:val="0"/>
      <w:marBottom w:val="0"/>
      <w:divBdr>
        <w:top w:val="none" w:sz="0" w:space="0" w:color="auto"/>
        <w:left w:val="none" w:sz="0" w:space="0" w:color="auto"/>
        <w:bottom w:val="none" w:sz="0" w:space="0" w:color="auto"/>
        <w:right w:val="none" w:sz="0" w:space="0" w:color="auto"/>
      </w:divBdr>
    </w:div>
    <w:div w:id="1436631959">
      <w:bodyDiv w:val="1"/>
      <w:marLeft w:val="0"/>
      <w:marRight w:val="0"/>
      <w:marTop w:val="0"/>
      <w:marBottom w:val="0"/>
      <w:divBdr>
        <w:top w:val="none" w:sz="0" w:space="0" w:color="auto"/>
        <w:left w:val="none" w:sz="0" w:space="0" w:color="auto"/>
        <w:bottom w:val="none" w:sz="0" w:space="0" w:color="auto"/>
        <w:right w:val="none" w:sz="0" w:space="0" w:color="auto"/>
      </w:divBdr>
    </w:div>
    <w:div w:id="1442993930">
      <w:bodyDiv w:val="1"/>
      <w:marLeft w:val="0"/>
      <w:marRight w:val="0"/>
      <w:marTop w:val="0"/>
      <w:marBottom w:val="0"/>
      <w:divBdr>
        <w:top w:val="none" w:sz="0" w:space="0" w:color="auto"/>
        <w:left w:val="none" w:sz="0" w:space="0" w:color="auto"/>
        <w:bottom w:val="none" w:sz="0" w:space="0" w:color="auto"/>
        <w:right w:val="none" w:sz="0" w:space="0" w:color="auto"/>
      </w:divBdr>
    </w:div>
    <w:div w:id="1458797093">
      <w:bodyDiv w:val="1"/>
      <w:marLeft w:val="0"/>
      <w:marRight w:val="0"/>
      <w:marTop w:val="0"/>
      <w:marBottom w:val="0"/>
      <w:divBdr>
        <w:top w:val="none" w:sz="0" w:space="0" w:color="auto"/>
        <w:left w:val="none" w:sz="0" w:space="0" w:color="auto"/>
        <w:bottom w:val="none" w:sz="0" w:space="0" w:color="auto"/>
        <w:right w:val="none" w:sz="0" w:space="0" w:color="auto"/>
      </w:divBdr>
    </w:div>
    <w:div w:id="1462262816">
      <w:bodyDiv w:val="1"/>
      <w:marLeft w:val="0"/>
      <w:marRight w:val="0"/>
      <w:marTop w:val="0"/>
      <w:marBottom w:val="0"/>
      <w:divBdr>
        <w:top w:val="none" w:sz="0" w:space="0" w:color="auto"/>
        <w:left w:val="none" w:sz="0" w:space="0" w:color="auto"/>
        <w:bottom w:val="none" w:sz="0" w:space="0" w:color="auto"/>
        <w:right w:val="none" w:sz="0" w:space="0" w:color="auto"/>
      </w:divBdr>
    </w:div>
    <w:div w:id="1468549220">
      <w:bodyDiv w:val="1"/>
      <w:marLeft w:val="0"/>
      <w:marRight w:val="0"/>
      <w:marTop w:val="0"/>
      <w:marBottom w:val="0"/>
      <w:divBdr>
        <w:top w:val="none" w:sz="0" w:space="0" w:color="auto"/>
        <w:left w:val="none" w:sz="0" w:space="0" w:color="auto"/>
        <w:bottom w:val="none" w:sz="0" w:space="0" w:color="auto"/>
        <w:right w:val="none" w:sz="0" w:space="0" w:color="auto"/>
      </w:divBdr>
    </w:div>
    <w:div w:id="1493253359">
      <w:bodyDiv w:val="1"/>
      <w:marLeft w:val="0"/>
      <w:marRight w:val="0"/>
      <w:marTop w:val="0"/>
      <w:marBottom w:val="0"/>
      <w:divBdr>
        <w:top w:val="none" w:sz="0" w:space="0" w:color="auto"/>
        <w:left w:val="none" w:sz="0" w:space="0" w:color="auto"/>
        <w:bottom w:val="none" w:sz="0" w:space="0" w:color="auto"/>
        <w:right w:val="none" w:sz="0" w:space="0" w:color="auto"/>
      </w:divBdr>
    </w:div>
    <w:div w:id="1493789500">
      <w:bodyDiv w:val="1"/>
      <w:marLeft w:val="0"/>
      <w:marRight w:val="0"/>
      <w:marTop w:val="0"/>
      <w:marBottom w:val="0"/>
      <w:divBdr>
        <w:top w:val="none" w:sz="0" w:space="0" w:color="auto"/>
        <w:left w:val="none" w:sz="0" w:space="0" w:color="auto"/>
        <w:bottom w:val="none" w:sz="0" w:space="0" w:color="auto"/>
        <w:right w:val="none" w:sz="0" w:space="0" w:color="auto"/>
      </w:divBdr>
    </w:div>
    <w:div w:id="1522931190">
      <w:bodyDiv w:val="1"/>
      <w:marLeft w:val="0"/>
      <w:marRight w:val="0"/>
      <w:marTop w:val="0"/>
      <w:marBottom w:val="0"/>
      <w:divBdr>
        <w:top w:val="none" w:sz="0" w:space="0" w:color="auto"/>
        <w:left w:val="none" w:sz="0" w:space="0" w:color="auto"/>
        <w:bottom w:val="none" w:sz="0" w:space="0" w:color="auto"/>
        <w:right w:val="none" w:sz="0" w:space="0" w:color="auto"/>
      </w:divBdr>
    </w:div>
    <w:div w:id="1543058393">
      <w:bodyDiv w:val="1"/>
      <w:marLeft w:val="0"/>
      <w:marRight w:val="0"/>
      <w:marTop w:val="0"/>
      <w:marBottom w:val="0"/>
      <w:divBdr>
        <w:top w:val="none" w:sz="0" w:space="0" w:color="auto"/>
        <w:left w:val="none" w:sz="0" w:space="0" w:color="auto"/>
        <w:bottom w:val="none" w:sz="0" w:space="0" w:color="auto"/>
        <w:right w:val="none" w:sz="0" w:space="0" w:color="auto"/>
      </w:divBdr>
    </w:div>
    <w:div w:id="1547139356">
      <w:bodyDiv w:val="1"/>
      <w:marLeft w:val="0"/>
      <w:marRight w:val="0"/>
      <w:marTop w:val="0"/>
      <w:marBottom w:val="0"/>
      <w:divBdr>
        <w:top w:val="none" w:sz="0" w:space="0" w:color="auto"/>
        <w:left w:val="none" w:sz="0" w:space="0" w:color="auto"/>
        <w:bottom w:val="none" w:sz="0" w:space="0" w:color="auto"/>
        <w:right w:val="none" w:sz="0" w:space="0" w:color="auto"/>
      </w:divBdr>
    </w:div>
    <w:div w:id="1549687312">
      <w:bodyDiv w:val="1"/>
      <w:marLeft w:val="0"/>
      <w:marRight w:val="0"/>
      <w:marTop w:val="0"/>
      <w:marBottom w:val="0"/>
      <w:divBdr>
        <w:top w:val="none" w:sz="0" w:space="0" w:color="auto"/>
        <w:left w:val="none" w:sz="0" w:space="0" w:color="auto"/>
        <w:bottom w:val="none" w:sz="0" w:space="0" w:color="auto"/>
        <w:right w:val="none" w:sz="0" w:space="0" w:color="auto"/>
      </w:divBdr>
    </w:div>
    <w:div w:id="1550217011">
      <w:bodyDiv w:val="1"/>
      <w:marLeft w:val="0"/>
      <w:marRight w:val="0"/>
      <w:marTop w:val="0"/>
      <w:marBottom w:val="0"/>
      <w:divBdr>
        <w:top w:val="none" w:sz="0" w:space="0" w:color="auto"/>
        <w:left w:val="none" w:sz="0" w:space="0" w:color="auto"/>
        <w:bottom w:val="none" w:sz="0" w:space="0" w:color="auto"/>
        <w:right w:val="none" w:sz="0" w:space="0" w:color="auto"/>
      </w:divBdr>
    </w:div>
    <w:div w:id="1578637802">
      <w:bodyDiv w:val="1"/>
      <w:marLeft w:val="0"/>
      <w:marRight w:val="0"/>
      <w:marTop w:val="0"/>
      <w:marBottom w:val="0"/>
      <w:divBdr>
        <w:top w:val="none" w:sz="0" w:space="0" w:color="auto"/>
        <w:left w:val="none" w:sz="0" w:space="0" w:color="auto"/>
        <w:bottom w:val="none" w:sz="0" w:space="0" w:color="auto"/>
        <w:right w:val="none" w:sz="0" w:space="0" w:color="auto"/>
      </w:divBdr>
    </w:div>
    <w:div w:id="1602686264">
      <w:bodyDiv w:val="1"/>
      <w:marLeft w:val="0"/>
      <w:marRight w:val="0"/>
      <w:marTop w:val="0"/>
      <w:marBottom w:val="0"/>
      <w:divBdr>
        <w:top w:val="none" w:sz="0" w:space="0" w:color="auto"/>
        <w:left w:val="none" w:sz="0" w:space="0" w:color="auto"/>
        <w:bottom w:val="none" w:sz="0" w:space="0" w:color="auto"/>
        <w:right w:val="none" w:sz="0" w:space="0" w:color="auto"/>
      </w:divBdr>
    </w:div>
    <w:div w:id="1623801156">
      <w:bodyDiv w:val="1"/>
      <w:marLeft w:val="0"/>
      <w:marRight w:val="0"/>
      <w:marTop w:val="0"/>
      <w:marBottom w:val="0"/>
      <w:divBdr>
        <w:top w:val="none" w:sz="0" w:space="0" w:color="auto"/>
        <w:left w:val="none" w:sz="0" w:space="0" w:color="auto"/>
        <w:bottom w:val="none" w:sz="0" w:space="0" w:color="auto"/>
        <w:right w:val="none" w:sz="0" w:space="0" w:color="auto"/>
      </w:divBdr>
    </w:div>
    <w:div w:id="1625228703">
      <w:bodyDiv w:val="1"/>
      <w:marLeft w:val="0"/>
      <w:marRight w:val="0"/>
      <w:marTop w:val="0"/>
      <w:marBottom w:val="0"/>
      <w:divBdr>
        <w:top w:val="none" w:sz="0" w:space="0" w:color="auto"/>
        <w:left w:val="none" w:sz="0" w:space="0" w:color="auto"/>
        <w:bottom w:val="none" w:sz="0" w:space="0" w:color="auto"/>
        <w:right w:val="none" w:sz="0" w:space="0" w:color="auto"/>
      </w:divBdr>
    </w:div>
    <w:div w:id="1626081920">
      <w:bodyDiv w:val="1"/>
      <w:marLeft w:val="0"/>
      <w:marRight w:val="0"/>
      <w:marTop w:val="0"/>
      <w:marBottom w:val="0"/>
      <w:divBdr>
        <w:top w:val="none" w:sz="0" w:space="0" w:color="auto"/>
        <w:left w:val="none" w:sz="0" w:space="0" w:color="auto"/>
        <w:bottom w:val="none" w:sz="0" w:space="0" w:color="auto"/>
        <w:right w:val="none" w:sz="0" w:space="0" w:color="auto"/>
      </w:divBdr>
    </w:div>
    <w:div w:id="1633704970">
      <w:bodyDiv w:val="1"/>
      <w:marLeft w:val="0"/>
      <w:marRight w:val="0"/>
      <w:marTop w:val="0"/>
      <w:marBottom w:val="0"/>
      <w:divBdr>
        <w:top w:val="none" w:sz="0" w:space="0" w:color="auto"/>
        <w:left w:val="none" w:sz="0" w:space="0" w:color="auto"/>
        <w:bottom w:val="none" w:sz="0" w:space="0" w:color="auto"/>
        <w:right w:val="none" w:sz="0" w:space="0" w:color="auto"/>
      </w:divBdr>
    </w:div>
    <w:div w:id="1637686423">
      <w:bodyDiv w:val="1"/>
      <w:marLeft w:val="0"/>
      <w:marRight w:val="0"/>
      <w:marTop w:val="0"/>
      <w:marBottom w:val="0"/>
      <w:divBdr>
        <w:top w:val="none" w:sz="0" w:space="0" w:color="auto"/>
        <w:left w:val="none" w:sz="0" w:space="0" w:color="auto"/>
        <w:bottom w:val="none" w:sz="0" w:space="0" w:color="auto"/>
        <w:right w:val="none" w:sz="0" w:space="0" w:color="auto"/>
      </w:divBdr>
    </w:div>
    <w:div w:id="1671443487">
      <w:bodyDiv w:val="1"/>
      <w:marLeft w:val="0"/>
      <w:marRight w:val="0"/>
      <w:marTop w:val="0"/>
      <w:marBottom w:val="0"/>
      <w:divBdr>
        <w:top w:val="none" w:sz="0" w:space="0" w:color="auto"/>
        <w:left w:val="none" w:sz="0" w:space="0" w:color="auto"/>
        <w:bottom w:val="none" w:sz="0" w:space="0" w:color="auto"/>
        <w:right w:val="none" w:sz="0" w:space="0" w:color="auto"/>
      </w:divBdr>
    </w:div>
    <w:div w:id="1679770345">
      <w:bodyDiv w:val="1"/>
      <w:marLeft w:val="0"/>
      <w:marRight w:val="0"/>
      <w:marTop w:val="0"/>
      <w:marBottom w:val="0"/>
      <w:divBdr>
        <w:top w:val="none" w:sz="0" w:space="0" w:color="auto"/>
        <w:left w:val="none" w:sz="0" w:space="0" w:color="auto"/>
        <w:bottom w:val="none" w:sz="0" w:space="0" w:color="auto"/>
        <w:right w:val="none" w:sz="0" w:space="0" w:color="auto"/>
      </w:divBdr>
    </w:div>
    <w:div w:id="1692757516">
      <w:bodyDiv w:val="1"/>
      <w:marLeft w:val="0"/>
      <w:marRight w:val="0"/>
      <w:marTop w:val="0"/>
      <w:marBottom w:val="0"/>
      <w:divBdr>
        <w:top w:val="none" w:sz="0" w:space="0" w:color="auto"/>
        <w:left w:val="none" w:sz="0" w:space="0" w:color="auto"/>
        <w:bottom w:val="none" w:sz="0" w:space="0" w:color="auto"/>
        <w:right w:val="none" w:sz="0" w:space="0" w:color="auto"/>
      </w:divBdr>
    </w:div>
    <w:div w:id="1700472821">
      <w:bodyDiv w:val="1"/>
      <w:marLeft w:val="0"/>
      <w:marRight w:val="0"/>
      <w:marTop w:val="0"/>
      <w:marBottom w:val="0"/>
      <w:divBdr>
        <w:top w:val="none" w:sz="0" w:space="0" w:color="auto"/>
        <w:left w:val="none" w:sz="0" w:space="0" w:color="auto"/>
        <w:bottom w:val="none" w:sz="0" w:space="0" w:color="auto"/>
        <w:right w:val="none" w:sz="0" w:space="0" w:color="auto"/>
      </w:divBdr>
    </w:div>
    <w:div w:id="1702779667">
      <w:bodyDiv w:val="1"/>
      <w:marLeft w:val="0"/>
      <w:marRight w:val="0"/>
      <w:marTop w:val="0"/>
      <w:marBottom w:val="0"/>
      <w:divBdr>
        <w:top w:val="none" w:sz="0" w:space="0" w:color="auto"/>
        <w:left w:val="none" w:sz="0" w:space="0" w:color="auto"/>
        <w:bottom w:val="none" w:sz="0" w:space="0" w:color="auto"/>
        <w:right w:val="none" w:sz="0" w:space="0" w:color="auto"/>
      </w:divBdr>
    </w:div>
    <w:div w:id="1703558404">
      <w:bodyDiv w:val="1"/>
      <w:marLeft w:val="0"/>
      <w:marRight w:val="0"/>
      <w:marTop w:val="0"/>
      <w:marBottom w:val="0"/>
      <w:divBdr>
        <w:top w:val="none" w:sz="0" w:space="0" w:color="auto"/>
        <w:left w:val="none" w:sz="0" w:space="0" w:color="auto"/>
        <w:bottom w:val="none" w:sz="0" w:space="0" w:color="auto"/>
        <w:right w:val="none" w:sz="0" w:space="0" w:color="auto"/>
      </w:divBdr>
    </w:div>
    <w:div w:id="1720742470">
      <w:bodyDiv w:val="1"/>
      <w:marLeft w:val="0"/>
      <w:marRight w:val="0"/>
      <w:marTop w:val="0"/>
      <w:marBottom w:val="0"/>
      <w:divBdr>
        <w:top w:val="none" w:sz="0" w:space="0" w:color="auto"/>
        <w:left w:val="none" w:sz="0" w:space="0" w:color="auto"/>
        <w:bottom w:val="none" w:sz="0" w:space="0" w:color="auto"/>
        <w:right w:val="none" w:sz="0" w:space="0" w:color="auto"/>
      </w:divBdr>
    </w:div>
    <w:div w:id="1743139732">
      <w:bodyDiv w:val="1"/>
      <w:marLeft w:val="0"/>
      <w:marRight w:val="0"/>
      <w:marTop w:val="0"/>
      <w:marBottom w:val="0"/>
      <w:divBdr>
        <w:top w:val="none" w:sz="0" w:space="0" w:color="auto"/>
        <w:left w:val="none" w:sz="0" w:space="0" w:color="auto"/>
        <w:bottom w:val="none" w:sz="0" w:space="0" w:color="auto"/>
        <w:right w:val="none" w:sz="0" w:space="0" w:color="auto"/>
      </w:divBdr>
    </w:div>
    <w:div w:id="1763526919">
      <w:bodyDiv w:val="1"/>
      <w:marLeft w:val="0"/>
      <w:marRight w:val="0"/>
      <w:marTop w:val="0"/>
      <w:marBottom w:val="0"/>
      <w:divBdr>
        <w:top w:val="none" w:sz="0" w:space="0" w:color="auto"/>
        <w:left w:val="none" w:sz="0" w:space="0" w:color="auto"/>
        <w:bottom w:val="none" w:sz="0" w:space="0" w:color="auto"/>
        <w:right w:val="none" w:sz="0" w:space="0" w:color="auto"/>
      </w:divBdr>
    </w:div>
    <w:div w:id="1764885469">
      <w:bodyDiv w:val="1"/>
      <w:marLeft w:val="0"/>
      <w:marRight w:val="0"/>
      <w:marTop w:val="0"/>
      <w:marBottom w:val="0"/>
      <w:divBdr>
        <w:top w:val="none" w:sz="0" w:space="0" w:color="auto"/>
        <w:left w:val="none" w:sz="0" w:space="0" w:color="auto"/>
        <w:bottom w:val="none" w:sz="0" w:space="0" w:color="auto"/>
        <w:right w:val="none" w:sz="0" w:space="0" w:color="auto"/>
      </w:divBdr>
    </w:div>
    <w:div w:id="1768384643">
      <w:bodyDiv w:val="1"/>
      <w:marLeft w:val="0"/>
      <w:marRight w:val="0"/>
      <w:marTop w:val="0"/>
      <w:marBottom w:val="0"/>
      <w:divBdr>
        <w:top w:val="none" w:sz="0" w:space="0" w:color="auto"/>
        <w:left w:val="none" w:sz="0" w:space="0" w:color="auto"/>
        <w:bottom w:val="none" w:sz="0" w:space="0" w:color="auto"/>
        <w:right w:val="none" w:sz="0" w:space="0" w:color="auto"/>
      </w:divBdr>
    </w:div>
    <w:div w:id="1773822527">
      <w:bodyDiv w:val="1"/>
      <w:marLeft w:val="0"/>
      <w:marRight w:val="0"/>
      <w:marTop w:val="0"/>
      <w:marBottom w:val="0"/>
      <w:divBdr>
        <w:top w:val="none" w:sz="0" w:space="0" w:color="auto"/>
        <w:left w:val="none" w:sz="0" w:space="0" w:color="auto"/>
        <w:bottom w:val="none" w:sz="0" w:space="0" w:color="auto"/>
        <w:right w:val="none" w:sz="0" w:space="0" w:color="auto"/>
      </w:divBdr>
    </w:div>
    <w:div w:id="1784768598">
      <w:bodyDiv w:val="1"/>
      <w:marLeft w:val="0"/>
      <w:marRight w:val="0"/>
      <w:marTop w:val="0"/>
      <w:marBottom w:val="0"/>
      <w:divBdr>
        <w:top w:val="none" w:sz="0" w:space="0" w:color="auto"/>
        <w:left w:val="none" w:sz="0" w:space="0" w:color="auto"/>
        <w:bottom w:val="none" w:sz="0" w:space="0" w:color="auto"/>
        <w:right w:val="none" w:sz="0" w:space="0" w:color="auto"/>
      </w:divBdr>
    </w:div>
    <w:div w:id="1804810793">
      <w:bodyDiv w:val="1"/>
      <w:marLeft w:val="0"/>
      <w:marRight w:val="0"/>
      <w:marTop w:val="0"/>
      <w:marBottom w:val="0"/>
      <w:divBdr>
        <w:top w:val="none" w:sz="0" w:space="0" w:color="auto"/>
        <w:left w:val="none" w:sz="0" w:space="0" w:color="auto"/>
        <w:bottom w:val="none" w:sz="0" w:space="0" w:color="auto"/>
        <w:right w:val="none" w:sz="0" w:space="0" w:color="auto"/>
      </w:divBdr>
    </w:div>
    <w:div w:id="1814716853">
      <w:bodyDiv w:val="1"/>
      <w:marLeft w:val="0"/>
      <w:marRight w:val="0"/>
      <w:marTop w:val="0"/>
      <w:marBottom w:val="0"/>
      <w:divBdr>
        <w:top w:val="none" w:sz="0" w:space="0" w:color="auto"/>
        <w:left w:val="none" w:sz="0" w:space="0" w:color="auto"/>
        <w:bottom w:val="none" w:sz="0" w:space="0" w:color="auto"/>
        <w:right w:val="none" w:sz="0" w:space="0" w:color="auto"/>
      </w:divBdr>
    </w:div>
    <w:div w:id="1829974523">
      <w:bodyDiv w:val="1"/>
      <w:marLeft w:val="0"/>
      <w:marRight w:val="0"/>
      <w:marTop w:val="0"/>
      <w:marBottom w:val="0"/>
      <w:divBdr>
        <w:top w:val="none" w:sz="0" w:space="0" w:color="auto"/>
        <w:left w:val="none" w:sz="0" w:space="0" w:color="auto"/>
        <w:bottom w:val="none" w:sz="0" w:space="0" w:color="auto"/>
        <w:right w:val="none" w:sz="0" w:space="0" w:color="auto"/>
      </w:divBdr>
    </w:div>
    <w:div w:id="1855727362">
      <w:bodyDiv w:val="1"/>
      <w:marLeft w:val="0"/>
      <w:marRight w:val="0"/>
      <w:marTop w:val="0"/>
      <w:marBottom w:val="0"/>
      <w:divBdr>
        <w:top w:val="none" w:sz="0" w:space="0" w:color="auto"/>
        <w:left w:val="none" w:sz="0" w:space="0" w:color="auto"/>
        <w:bottom w:val="none" w:sz="0" w:space="0" w:color="auto"/>
        <w:right w:val="none" w:sz="0" w:space="0" w:color="auto"/>
      </w:divBdr>
    </w:div>
    <w:div w:id="1861120380">
      <w:bodyDiv w:val="1"/>
      <w:marLeft w:val="0"/>
      <w:marRight w:val="0"/>
      <w:marTop w:val="0"/>
      <w:marBottom w:val="0"/>
      <w:divBdr>
        <w:top w:val="none" w:sz="0" w:space="0" w:color="auto"/>
        <w:left w:val="none" w:sz="0" w:space="0" w:color="auto"/>
        <w:bottom w:val="none" w:sz="0" w:space="0" w:color="auto"/>
        <w:right w:val="none" w:sz="0" w:space="0" w:color="auto"/>
      </w:divBdr>
    </w:div>
    <w:div w:id="1865514250">
      <w:bodyDiv w:val="1"/>
      <w:marLeft w:val="0"/>
      <w:marRight w:val="0"/>
      <w:marTop w:val="0"/>
      <w:marBottom w:val="0"/>
      <w:divBdr>
        <w:top w:val="none" w:sz="0" w:space="0" w:color="auto"/>
        <w:left w:val="none" w:sz="0" w:space="0" w:color="auto"/>
        <w:bottom w:val="none" w:sz="0" w:space="0" w:color="auto"/>
        <w:right w:val="none" w:sz="0" w:space="0" w:color="auto"/>
      </w:divBdr>
    </w:div>
    <w:div w:id="1883789964">
      <w:bodyDiv w:val="1"/>
      <w:marLeft w:val="0"/>
      <w:marRight w:val="0"/>
      <w:marTop w:val="0"/>
      <w:marBottom w:val="0"/>
      <w:divBdr>
        <w:top w:val="none" w:sz="0" w:space="0" w:color="auto"/>
        <w:left w:val="none" w:sz="0" w:space="0" w:color="auto"/>
        <w:bottom w:val="none" w:sz="0" w:space="0" w:color="auto"/>
        <w:right w:val="none" w:sz="0" w:space="0" w:color="auto"/>
      </w:divBdr>
    </w:div>
    <w:div w:id="1889873789">
      <w:bodyDiv w:val="1"/>
      <w:marLeft w:val="0"/>
      <w:marRight w:val="0"/>
      <w:marTop w:val="0"/>
      <w:marBottom w:val="0"/>
      <w:divBdr>
        <w:top w:val="none" w:sz="0" w:space="0" w:color="auto"/>
        <w:left w:val="none" w:sz="0" w:space="0" w:color="auto"/>
        <w:bottom w:val="none" w:sz="0" w:space="0" w:color="auto"/>
        <w:right w:val="none" w:sz="0" w:space="0" w:color="auto"/>
      </w:divBdr>
    </w:div>
    <w:div w:id="1890260291">
      <w:bodyDiv w:val="1"/>
      <w:marLeft w:val="0"/>
      <w:marRight w:val="0"/>
      <w:marTop w:val="0"/>
      <w:marBottom w:val="0"/>
      <w:divBdr>
        <w:top w:val="none" w:sz="0" w:space="0" w:color="auto"/>
        <w:left w:val="none" w:sz="0" w:space="0" w:color="auto"/>
        <w:bottom w:val="none" w:sz="0" w:space="0" w:color="auto"/>
        <w:right w:val="none" w:sz="0" w:space="0" w:color="auto"/>
      </w:divBdr>
    </w:div>
    <w:div w:id="1895965194">
      <w:bodyDiv w:val="1"/>
      <w:marLeft w:val="0"/>
      <w:marRight w:val="0"/>
      <w:marTop w:val="0"/>
      <w:marBottom w:val="0"/>
      <w:divBdr>
        <w:top w:val="none" w:sz="0" w:space="0" w:color="auto"/>
        <w:left w:val="none" w:sz="0" w:space="0" w:color="auto"/>
        <w:bottom w:val="none" w:sz="0" w:space="0" w:color="auto"/>
        <w:right w:val="none" w:sz="0" w:space="0" w:color="auto"/>
      </w:divBdr>
    </w:div>
    <w:div w:id="1919752714">
      <w:bodyDiv w:val="1"/>
      <w:marLeft w:val="0"/>
      <w:marRight w:val="0"/>
      <w:marTop w:val="0"/>
      <w:marBottom w:val="0"/>
      <w:divBdr>
        <w:top w:val="none" w:sz="0" w:space="0" w:color="auto"/>
        <w:left w:val="none" w:sz="0" w:space="0" w:color="auto"/>
        <w:bottom w:val="none" w:sz="0" w:space="0" w:color="auto"/>
        <w:right w:val="none" w:sz="0" w:space="0" w:color="auto"/>
      </w:divBdr>
    </w:div>
    <w:div w:id="1920090562">
      <w:bodyDiv w:val="1"/>
      <w:marLeft w:val="0"/>
      <w:marRight w:val="0"/>
      <w:marTop w:val="0"/>
      <w:marBottom w:val="0"/>
      <w:divBdr>
        <w:top w:val="none" w:sz="0" w:space="0" w:color="auto"/>
        <w:left w:val="none" w:sz="0" w:space="0" w:color="auto"/>
        <w:bottom w:val="none" w:sz="0" w:space="0" w:color="auto"/>
        <w:right w:val="none" w:sz="0" w:space="0" w:color="auto"/>
      </w:divBdr>
    </w:div>
    <w:div w:id="1920796770">
      <w:bodyDiv w:val="1"/>
      <w:marLeft w:val="0"/>
      <w:marRight w:val="0"/>
      <w:marTop w:val="0"/>
      <w:marBottom w:val="0"/>
      <w:divBdr>
        <w:top w:val="none" w:sz="0" w:space="0" w:color="auto"/>
        <w:left w:val="none" w:sz="0" w:space="0" w:color="auto"/>
        <w:bottom w:val="none" w:sz="0" w:space="0" w:color="auto"/>
        <w:right w:val="none" w:sz="0" w:space="0" w:color="auto"/>
      </w:divBdr>
    </w:div>
    <w:div w:id="1932152914">
      <w:bodyDiv w:val="1"/>
      <w:marLeft w:val="0"/>
      <w:marRight w:val="0"/>
      <w:marTop w:val="0"/>
      <w:marBottom w:val="0"/>
      <w:divBdr>
        <w:top w:val="none" w:sz="0" w:space="0" w:color="auto"/>
        <w:left w:val="none" w:sz="0" w:space="0" w:color="auto"/>
        <w:bottom w:val="none" w:sz="0" w:space="0" w:color="auto"/>
        <w:right w:val="none" w:sz="0" w:space="0" w:color="auto"/>
      </w:divBdr>
    </w:div>
    <w:div w:id="1963001228">
      <w:bodyDiv w:val="1"/>
      <w:marLeft w:val="0"/>
      <w:marRight w:val="0"/>
      <w:marTop w:val="0"/>
      <w:marBottom w:val="0"/>
      <w:divBdr>
        <w:top w:val="none" w:sz="0" w:space="0" w:color="auto"/>
        <w:left w:val="none" w:sz="0" w:space="0" w:color="auto"/>
        <w:bottom w:val="none" w:sz="0" w:space="0" w:color="auto"/>
        <w:right w:val="none" w:sz="0" w:space="0" w:color="auto"/>
      </w:divBdr>
    </w:div>
    <w:div w:id="1998142338">
      <w:bodyDiv w:val="1"/>
      <w:marLeft w:val="0"/>
      <w:marRight w:val="0"/>
      <w:marTop w:val="0"/>
      <w:marBottom w:val="0"/>
      <w:divBdr>
        <w:top w:val="none" w:sz="0" w:space="0" w:color="auto"/>
        <w:left w:val="none" w:sz="0" w:space="0" w:color="auto"/>
        <w:bottom w:val="none" w:sz="0" w:space="0" w:color="auto"/>
        <w:right w:val="none" w:sz="0" w:space="0" w:color="auto"/>
      </w:divBdr>
    </w:div>
    <w:div w:id="2016223075">
      <w:bodyDiv w:val="1"/>
      <w:marLeft w:val="0"/>
      <w:marRight w:val="0"/>
      <w:marTop w:val="0"/>
      <w:marBottom w:val="0"/>
      <w:divBdr>
        <w:top w:val="none" w:sz="0" w:space="0" w:color="auto"/>
        <w:left w:val="none" w:sz="0" w:space="0" w:color="auto"/>
        <w:bottom w:val="none" w:sz="0" w:space="0" w:color="auto"/>
        <w:right w:val="none" w:sz="0" w:space="0" w:color="auto"/>
      </w:divBdr>
    </w:div>
    <w:div w:id="2031105139">
      <w:bodyDiv w:val="1"/>
      <w:marLeft w:val="0"/>
      <w:marRight w:val="0"/>
      <w:marTop w:val="0"/>
      <w:marBottom w:val="0"/>
      <w:divBdr>
        <w:top w:val="none" w:sz="0" w:space="0" w:color="auto"/>
        <w:left w:val="none" w:sz="0" w:space="0" w:color="auto"/>
        <w:bottom w:val="none" w:sz="0" w:space="0" w:color="auto"/>
        <w:right w:val="none" w:sz="0" w:space="0" w:color="auto"/>
      </w:divBdr>
    </w:div>
    <w:div w:id="2051026655">
      <w:bodyDiv w:val="1"/>
      <w:marLeft w:val="0"/>
      <w:marRight w:val="0"/>
      <w:marTop w:val="0"/>
      <w:marBottom w:val="0"/>
      <w:divBdr>
        <w:top w:val="none" w:sz="0" w:space="0" w:color="auto"/>
        <w:left w:val="none" w:sz="0" w:space="0" w:color="auto"/>
        <w:bottom w:val="none" w:sz="0" w:space="0" w:color="auto"/>
        <w:right w:val="none" w:sz="0" w:space="0" w:color="auto"/>
      </w:divBdr>
    </w:div>
    <w:div w:id="2084837739">
      <w:bodyDiv w:val="1"/>
      <w:marLeft w:val="0"/>
      <w:marRight w:val="0"/>
      <w:marTop w:val="0"/>
      <w:marBottom w:val="0"/>
      <w:divBdr>
        <w:top w:val="none" w:sz="0" w:space="0" w:color="auto"/>
        <w:left w:val="none" w:sz="0" w:space="0" w:color="auto"/>
        <w:bottom w:val="none" w:sz="0" w:space="0" w:color="auto"/>
        <w:right w:val="none" w:sz="0" w:space="0" w:color="auto"/>
      </w:divBdr>
    </w:div>
    <w:div w:id="2112818264">
      <w:bodyDiv w:val="1"/>
      <w:marLeft w:val="0"/>
      <w:marRight w:val="0"/>
      <w:marTop w:val="0"/>
      <w:marBottom w:val="0"/>
      <w:divBdr>
        <w:top w:val="none" w:sz="0" w:space="0" w:color="auto"/>
        <w:left w:val="none" w:sz="0" w:space="0" w:color="auto"/>
        <w:bottom w:val="none" w:sz="0" w:space="0" w:color="auto"/>
        <w:right w:val="none" w:sz="0" w:space="0" w:color="auto"/>
      </w:divBdr>
    </w:div>
    <w:div w:id="2122187266">
      <w:bodyDiv w:val="1"/>
      <w:marLeft w:val="0"/>
      <w:marRight w:val="0"/>
      <w:marTop w:val="0"/>
      <w:marBottom w:val="0"/>
      <w:divBdr>
        <w:top w:val="none" w:sz="0" w:space="0" w:color="auto"/>
        <w:left w:val="none" w:sz="0" w:space="0" w:color="auto"/>
        <w:bottom w:val="none" w:sz="0" w:space="0" w:color="auto"/>
        <w:right w:val="none" w:sz="0" w:space="0" w:color="auto"/>
      </w:divBdr>
    </w:div>
    <w:div w:id="2130122849">
      <w:bodyDiv w:val="1"/>
      <w:marLeft w:val="0"/>
      <w:marRight w:val="0"/>
      <w:marTop w:val="0"/>
      <w:marBottom w:val="0"/>
      <w:divBdr>
        <w:top w:val="none" w:sz="0" w:space="0" w:color="auto"/>
        <w:left w:val="none" w:sz="0" w:space="0" w:color="auto"/>
        <w:bottom w:val="none" w:sz="0" w:space="0" w:color="auto"/>
        <w:right w:val="none" w:sz="0" w:space="0" w:color="auto"/>
      </w:divBdr>
    </w:div>
    <w:div w:id="2138523726">
      <w:bodyDiv w:val="1"/>
      <w:marLeft w:val="0"/>
      <w:marRight w:val="0"/>
      <w:marTop w:val="0"/>
      <w:marBottom w:val="0"/>
      <w:divBdr>
        <w:top w:val="none" w:sz="0" w:space="0" w:color="auto"/>
        <w:left w:val="none" w:sz="0" w:space="0" w:color="auto"/>
        <w:bottom w:val="none" w:sz="0" w:space="0" w:color="auto"/>
        <w:right w:val="none" w:sz="0" w:space="0" w:color="auto"/>
      </w:divBdr>
    </w:div>
    <w:div w:id="214192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nla-service.minjust.ru:8080/rnla-links/ws/content/act/3658a2f0-13f2-4925-a536-3ef779cff4cc.html" TargetMode="External"/><Relationship Id="rId18" Type="http://schemas.openxmlformats.org/officeDocument/2006/relationships/hyperlink" Target="http://www.nvraion.ru/" TargetMode="External"/><Relationship Id="rId26" Type="http://schemas.openxmlformats.org/officeDocument/2006/relationships/hyperlink" Target="https://www.minjust.gov.ru/ru/documents/7756/"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nvraion.ru/" TargetMode="External"/><Relationship Id="rId34" Type="http://schemas.openxmlformats.org/officeDocument/2006/relationships/hyperlink" Target="http://nla-service.minjust.ru:8080/rnla-links/ws/content/act/8f21b21c-a408-42c4-b9fe-a939b863c84a.html" TargetMode="External"/><Relationship Id="rId7" Type="http://schemas.openxmlformats.org/officeDocument/2006/relationships/endnotes" Target="endnotes.xml"/><Relationship Id="rId12" Type="http://schemas.openxmlformats.org/officeDocument/2006/relationships/hyperlink" Target="http://www.nvraion.ru" TargetMode="External"/><Relationship Id="rId17" Type="http://schemas.openxmlformats.org/officeDocument/2006/relationships/hyperlink" Target="http://nla-service.minjust.ru:8080/rnla-links/ws/content/act/3658a2f0-13f2-4925-a536-3ef779cff4cc.html" TargetMode="External"/><Relationship Id="rId25" Type="http://schemas.openxmlformats.org/officeDocument/2006/relationships/hyperlink" Target="https://fedsfm.ru/" TargetMode="External"/><Relationship Id="rId33" Type="http://schemas.openxmlformats.org/officeDocument/2006/relationships/hyperlink" Target="http://www.nvraion.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elkanko.ru/" TargetMode="External"/><Relationship Id="rId20" Type="http://schemas.openxmlformats.org/officeDocument/2006/relationships/hyperlink" Target="http://www.nvraion.ru/" TargetMode="External"/><Relationship Id="rId29" Type="http://schemas.openxmlformats.org/officeDocument/2006/relationships/hyperlink" Target="https://elkank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la-service.minjust.ru:8080/rnla-links/ws/content/act/2dc6bbef-85fe-4926-ae43-5e10c5c5b2ef.html" TargetMode="External"/><Relationship Id="rId24" Type="http://schemas.openxmlformats.org/officeDocument/2006/relationships/hyperlink" Target="https://egrul.nalog.ru/index.html" TargetMode="External"/><Relationship Id="rId32" Type="http://schemas.openxmlformats.org/officeDocument/2006/relationships/image" Target="media/image2.png"/><Relationship Id="rId37"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nla-service.minjust.ru:8080/rnla-links/ws/content/act/2dc6bbef-85fe-4926-ae43-5e10c5c5b2ef.html" TargetMode="External"/><Relationship Id="rId23" Type="http://schemas.openxmlformats.org/officeDocument/2006/relationships/hyperlink" Target="consultantplus://offline/ref=4266E546B7992C9805B9401DB4ED9591544ED14AEB9D98A7A14B455D714384E4675926D77E1BED4ABE2712C18FAF240C1CC0D5710973C367w5F0N" TargetMode="External"/><Relationship Id="rId28" Type="http://schemas.openxmlformats.org/officeDocument/2006/relationships/hyperlink" Target="https://service.nalog.ru/disqualified.do" TargetMode="External"/><Relationship Id="rId36" Type="http://schemas.openxmlformats.org/officeDocument/2006/relationships/hyperlink" Target="consultantplus://offline/ref=4266E546B7992C9805B9401DB4ED9591544ED14AEB9D98A7A14B455D714384E4675926D77E1BED4ABE2712C18FAF240C1CC0D5710973C367w5F0N" TargetMode="External"/><Relationship Id="rId10" Type="http://schemas.openxmlformats.org/officeDocument/2006/relationships/hyperlink" Target="http://nla-service.minjust.ru:8080/rnla-links/ws/content/act/96e20c02-1b12-465a-b64c-24aa92270007.html" TargetMode="External"/><Relationship Id="rId19" Type="http://schemas.openxmlformats.org/officeDocument/2006/relationships/hyperlink" Target="https://elkanko.ru/" TargetMode="External"/><Relationship Id="rId31" Type="http://schemas.openxmlformats.org/officeDocument/2006/relationships/hyperlink" Target="http://nla-service.minjust.ru:8080/rnla-links/ws/content/act/3658a2f0-13f2-4925-a536-3ef779cff4cc.html" TargetMode="External"/><Relationship Id="rId4" Type="http://schemas.openxmlformats.org/officeDocument/2006/relationships/settings" Target="settings.xml"/><Relationship Id="rId9" Type="http://schemas.openxmlformats.org/officeDocument/2006/relationships/hyperlink" Target="http://nla-service.minjust.ru:8080/rnla-links/ws/content/act/3658a2f0-13f2-4925-a536-3ef779cff4cc.html" TargetMode="External"/><Relationship Id="rId14" Type="http://schemas.openxmlformats.org/officeDocument/2006/relationships/hyperlink" Target="http://nla-service.minjust.ru:8080/rnla-links/ws/content/act/96e20c02-1b12-465a-b64c-24aa92270007.html" TargetMode="External"/><Relationship Id="rId22" Type="http://schemas.openxmlformats.org/officeDocument/2006/relationships/hyperlink" Target="http://www.nvraion.ru/" TargetMode="External"/><Relationship Id="rId27" Type="http://schemas.openxmlformats.org/officeDocument/2006/relationships/hyperlink" Target="https://bankrot.fedresurs.ru/" TargetMode="External"/><Relationship Id="rId30" Type="http://schemas.openxmlformats.org/officeDocument/2006/relationships/hyperlink" Target="http://pravo.minjust.ru/" TargetMode="External"/><Relationship Id="rId35"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33A3FA-9ED2-4C2F-9921-23D1DAD94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11193</Words>
  <Characters>63801</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Ханты-Мансийский автономный округ - Югра</vt:lpstr>
    </vt:vector>
  </TitlesOfParts>
  <Company>Eldorado</Company>
  <LinksUpToDate>false</LinksUpToDate>
  <CharactersWithSpaces>74845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 - Югра</dc:title>
  <dc:creator>vinokyrovaOa</dc:creator>
  <cp:lastModifiedBy>Маркитанова Татьяна Вячеславовна</cp:lastModifiedBy>
  <cp:revision>2</cp:revision>
  <cp:lastPrinted>2024-12-03T10:41:00Z</cp:lastPrinted>
  <dcterms:created xsi:type="dcterms:W3CDTF">2024-12-06T06:08:00Z</dcterms:created>
  <dcterms:modified xsi:type="dcterms:W3CDTF">2024-12-06T06:08:00Z</dcterms:modified>
</cp:coreProperties>
</file>